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C7C97" w:rsidP="00D31D50">
      <w:pPr>
        <w:spacing w:line="220" w:lineRule="atLeast"/>
        <w:rPr>
          <w:rFonts w:hint="eastAsia"/>
        </w:rPr>
      </w:pPr>
      <w:r>
        <w:rPr>
          <w:rFonts w:hint="eastAsia"/>
        </w:rPr>
        <w:t>该质粒</w:t>
      </w:r>
      <w:r>
        <w:rPr>
          <w:rFonts w:hint="eastAsia"/>
        </w:rPr>
        <w:t>MCS</w:t>
      </w:r>
      <w:r>
        <w:rPr>
          <w:rFonts w:hint="eastAsia"/>
        </w:rPr>
        <w:t>位置应在</w:t>
      </w:r>
      <w:r>
        <w:rPr>
          <w:rFonts w:hint="eastAsia"/>
        </w:rPr>
        <w:t>650-700 bp</w:t>
      </w:r>
      <w:r>
        <w:rPr>
          <w:rFonts w:hint="eastAsia"/>
        </w:rPr>
        <w:t>间，测序正确的</w:t>
      </w:r>
    </w:p>
    <w:p w:rsidR="008C7C97" w:rsidRDefault="008C7C97" w:rsidP="00D31D50">
      <w:pPr>
        <w:spacing w:line="220" w:lineRule="atLeast"/>
        <w:rPr>
          <w:rFonts w:hint="eastAsia"/>
        </w:rPr>
      </w:pPr>
      <w:r>
        <w:rPr>
          <w:rFonts w:hint="eastAsia"/>
        </w:rPr>
        <w:t>但在位置</w:t>
      </w:r>
      <w:r>
        <w:rPr>
          <w:rFonts w:hint="eastAsia"/>
        </w:rPr>
        <w:t>619-624 bp</w:t>
      </w:r>
      <w:r>
        <w:rPr>
          <w:rFonts w:hint="eastAsia"/>
        </w:rPr>
        <w:t>，发现</w:t>
      </w:r>
      <w:r w:rsidRPr="008C7C97">
        <w:rPr>
          <w:rFonts w:hint="eastAsia"/>
        </w:rPr>
        <w:t>GCGCGC</w:t>
      </w:r>
      <w:r>
        <w:rPr>
          <w:rFonts w:hint="eastAsia"/>
        </w:rPr>
        <w:t>突</w:t>
      </w:r>
      <w:r w:rsidRPr="008C7C97">
        <w:rPr>
          <w:rFonts w:hint="eastAsia"/>
        </w:rPr>
        <w:t>变成了</w:t>
      </w:r>
      <w:r w:rsidRPr="008C7C97">
        <w:rPr>
          <w:rFonts w:hint="eastAsia"/>
        </w:rPr>
        <w:t>AAT</w:t>
      </w:r>
      <w:r>
        <w:rPr>
          <w:rFonts w:hint="eastAsia"/>
        </w:rPr>
        <w:t>，见下图：</w:t>
      </w:r>
    </w:p>
    <w:p w:rsidR="008C7C97" w:rsidRPr="008C7C97" w:rsidRDefault="008C7C97" w:rsidP="008C7C97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8172450" cy="4524375"/>
            <wp:effectExtent l="19050" t="0" r="0" b="0"/>
            <wp:docPr id="1" name="图片 1" descr="C:\Users\Administrator\Documents\Tencent Files\316747007\Image\C2C\_NJN4N8M{PSN`0T0MXJ2R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316747007\Image\C2C\_NJN4N8M{PSN`0T0MXJ2RB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C97" w:rsidRDefault="008C7C97" w:rsidP="00D31D50">
      <w:pPr>
        <w:spacing w:line="220" w:lineRule="atLeast"/>
      </w:pPr>
    </w:p>
    <w:sectPr w:rsidR="008C7C9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96741"/>
    <w:rsid w:val="00323B43"/>
    <w:rsid w:val="003D37D8"/>
    <w:rsid w:val="00426133"/>
    <w:rsid w:val="004358AB"/>
    <w:rsid w:val="008B7726"/>
    <w:rsid w:val="008C7C9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7C9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7C9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2017-11-24T02:03:00Z</dcterms:modified>
</cp:coreProperties>
</file>