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83"/>
        <w:gridCol w:w="4122"/>
        <w:gridCol w:w="3426"/>
        <w:gridCol w:w="490"/>
      </w:tblGrid>
      <w:tr w:rsidR="003E7C06" w:rsidRPr="00756FC2" w14:paraId="3BD0AEE3" w14:textId="77777777" w:rsidTr="00096403">
        <w:trPr>
          <w:trHeight w:val="1246"/>
        </w:trPr>
        <w:tc>
          <w:tcPr>
            <w:tcW w:w="221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14:paraId="713B99D3" w14:textId="77777777" w:rsidR="003E7C06" w:rsidRPr="00756FC2" w:rsidRDefault="009B3E41" w:rsidP="00756FC2">
            <w:pPr>
              <w:ind w:left="113" w:right="113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>
              <w:rPr>
                <w:rFonts w:ascii="华文中宋" w:eastAsia="华文中宋" w:hAnsi="华文中宋" w:hint="eastAsia"/>
                <w:b/>
                <w:sz w:val="52"/>
                <w:szCs w:val="52"/>
              </w:rPr>
              <w:t>天净沙</w:t>
            </w:r>
            <w:r w:rsidR="003E7C06" w:rsidRPr="00756FC2">
              <w:rPr>
                <w:rFonts w:ascii="华文中宋" w:eastAsia="华文中宋" w:hAnsi="华文中宋" w:hint="eastAsia"/>
                <w:b/>
                <w:sz w:val="52"/>
                <w:szCs w:val="52"/>
              </w:rPr>
              <w:t>系列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9216D" w14:textId="77777777" w:rsidR="00D12DB4" w:rsidRPr="00756FC2" w:rsidRDefault="003E7C06" w:rsidP="00756FC2">
            <w:pPr>
              <w:spacing w:line="400" w:lineRule="exac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CAT#:</w:t>
            </w:r>
            <w:r w:rsidR="003543C5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15-42420</w:t>
            </w:r>
          </w:p>
          <w:p w14:paraId="25D40A1F" w14:textId="77777777" w:rsidR="003E7C06" w:rsidRPr="00756FC2" w:rsidRDefault="003E7C06" w:rsidP="00756FC2">
            <w:pPr>
              <w:spacing w:line="4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低温</w:t>
            </w:r>
            <w:r w:rsidRPr="00756FC2">
              <w:rPr>
                <w:rFonts w:ascii="华文中宋" w:eastAsia="华文中宋" w:hAnsi="华文中宋"/>
                <w:b/>
                <w:sz w:val="28"/>
                <w:szCs w:val="28"/>
              </w:rPr>
              <w:t>运输</w:t>
            </w:r>
            <w:r w:rsidR="007D6039"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，</w:t>
            </w:r>
            <w:r w:rsidR="00577F45"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-20</w:t>
            </w:r>
            <w:r w:rsidRPr="00756FC2">
              <w:rPr>
                <w:rFonts w:ascii="华文中宋" w:eastAsia="华文中宋" w:hAnsi="华文中宋"/>
                <w:b/>
                <w:sz w:val="28"/>
                <w:szCs w:val="28"/>
              </w:rPr>
              <w:t>℃保存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1197" w14:textId="77777777" w:rsidR="003E7C06" w:rsidRPr="00756FC2" w:rsidRDefault="0023752E" w:rsidP="00756FC2">
            <w:pPr>
              <w:spacing w:line="720" w:lineRule="auto"/>
              <w:jc w:val="right"/>
              <w:rPr>
                <w:rFonts w:ascii="华文中宋" w:eastAsia="华文中宋" w:hAnsi="华文中宋"/>
                <w:b/>
                <w:i/>
                <w:sz w:val="52"/>
                <w:szCs w:val="52"/>
              </w:rPr>
            </w:pPr>
            <w:r>
              <w:rPr>
                <w:rFonts w:ascii="华文中宋" w:eastAsia="华文中宋" w:hAnsi="华文中宋"/>
                <w:noProof/>
              </w:rPr>
              <w:drawing>
                <wp:inline distT="0" distB="0" distL="0" distR="0" wp14:anchorId="4D5FF284" wp14:editId="74E78B7D">
                  <wp:extent cx="1638300" cy="638175"/>
                  <wp:effectExtent l="0" t="0" r="0" b="0"/>
                  <wp:docPr id="1" name="图片 1" descr="tiand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and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5B" w:rsidRPr="00756FC2" w14:paraId="2D3C9A78" w14:textId="77777777" w:rsidTr="00096403">
        <w:trPr>
          <w:trHeight w:val="3716"/>
        </w:trPr>
        <w:tc>
          <w:tcPr>
            <w:tcW w:w="2210" w:type="dxa"/>
            <w:vMerge/>
            <w:tcBorders>
              <w:left w:val="nil"/>
              <w:right w:val="single" w:sz="4" w:space="0" w:color="auto"/>
            </w:tcBorders>
          </w:tcPr>
          <w:p w14:paraId="4FD21CEC" w14:textId="77777777" w:rsidR="00004A5B" w:rsidRPr="00756FC2" w:rsidRDefault="00004A5B" w:rsidP="00756FC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AC5723" w14:textId="77777777" w:rsidR="00004A5B" w:rsidRPr="00756FC2" w:rsidRDefault="00004A5B" w:rsidP="00756FC2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5097A58B" w14:textId="77777777" w:rsidR="00004A5B" w:rsidRPr="00756FC2" w:rsidRDefault="00004A5B" w:rsidP="00756FC2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4B69871" w14:textId="77777777" w:rsidR="00004A5B" w:rsidRPr="00756FC2" w:rsidRDefault="00004A5B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C0303D0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AB61775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6AEB5A1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77A97F7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5524943A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757696E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F74A488" w14:textId="77777777" w:rsidR="00E41717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8D8F41C" w14:textId="77777777" w:rsidR="00096403" w:rsidRPr="00756FC2" w:rsidRDefault="00096403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619B601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3682A6B" w14:textId="77777777" w:rsidR="00E41717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E300D7B" w14:textId="77777777" w:rsidR="000B60F8" w:rsidRPr="00756FC2" w:rsidRDefault="000B60F8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48213E2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D4183AB" w14:textId="77777777" w:rsidR="002B3538" w:rsidRPr="00756FC2" w:rsidRDefault="002B3538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565044C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F62B4E5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8C29481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BC7CE22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3B3BF42D" w14:textId="77777777" w:rsidR="001B1E13" w:rsidRPr="00756FC2" w:rsidRDefault="001B1E13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61325B6" w14:textId="77777777" w:rsidR="001B1E13" w:rsidRPr="00756FC2" w:rsidRDefault="001B1E13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79A75E9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BAA275C" w14:textId="77777777" w:rsidR="003B5727" w:rsidRPr="00756FC2" w:rsidRDefault="003B572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9B4EBB4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84"/>
                <w:szCs w:val="84"/>
              </w:rPr>
            </w:pPr>
          </w:p>
          <w:p w14:paraId="2CC35F30" w14:textId="77777777" w:rsidR="005609DA" w:rsidRPr="00FB1B58" w:rsidRDefault="003543C5" w:rsidP="00756FC2">
            <w:pPr>
              <w:ind w:rightChars="-51" w:right="-107"/>
              <w:jc w:val="left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蓝氏贾第鞭毛虫</w:t>
            </w:r>
            <w:r w:rsidR="00B579FF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探针法</w:t>
            </w:r>
            <w:r w:rsidR="00FB1B58" w:rsidRPr="00FB1B5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荧</w:t>
            </w:r>
            <w:r w:rsidR="00FB1B58" w:rsidRPr="00FB1B58">
              <w:rPr>
                <w:rFonts w:ascii="华文中宋" w:eastAsia="华文中宋" w:hAnsi="华文中宋"/>
                <w:b/>
                <w:sz w:val="36"/>
                <w:szCs w:val="36"/>
              </w:rPr>
              <w:t>光定量</w:t>
            </w:r>
            <w:r w:rsidR="005609DA" w:rsidRPr="00FB1B5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PCR试剂盒</w:t>
            </w:r>
          </w:p>
          <w:p w14:paraId="5E278595" w14:textId="77777777" w:rsidR="00004A5B" w:rsidRPr="003C243E" w:rsidRDefault="003543C5" w:rsidP="00FB1B58">
            <w:pPr>
              <w:ind w:rightChars="60" w:right="126"/>
              <w:jc w:val="left"/>
              <w:rPr>
                <w:rFonts w:ascii="华文中宋" w:eastAsia="华文中宋" w:hAnsi="华文中宋"/>
                <w:b/>
                <w:i/>
                <w:sz w:val="32"/>
                <w:szCs w:val="32"/>
              </w:rPr>
            </w:pPr>
            <w:r w:rsidRPr="0000283E">
              <w:rPr>
                <w:rFonts w:ascii="华文中宋" w:eastAsia="华文中宋" w:hAnsi="华文中宋" w:hint="eastAsia"/>
                <w:b/>
                <w:i/>
                <w:iCs/>
                <w:sz w:val="32"/>
                <w:szCs w:val="32"/>
              </w:rPr>
              <w:t>Giardia lamblia</w:t>
            </w:r>
            <w:r w:rsidR="000B60F8" w:rsidRPr="003C243E">
              <w:rPr>
                <w:rFonts w:ascii="华文中宋" w:eastAsia="华文中宋" w:hAnsi="华文中宋" w:hint="eastAsia"/>
                <w:b/>
                <w:i/>
                <w:sz w:val="32"/>
                <w:szCs w:val="32"/>
              </w:rPr>
              <w:t xml:space="preserve"> </w:t>
            </w:r>
            <w:r w:rsidR="003C243E" w:rsidRPr="003C243E">
              <w:rPr>
                <w:rFonts w:ascii="华文中宋" w:eastAsia="华文中宋" w:hAnsi="华文中宋"/>
                <w:b/>
                <w:sz w:val="32"/>
                <w:szCs w:val="32"/>
              </w:rPr>
              <w:t xml:space="preserve">Probe </w:t>
            </w:r>
            <w:r w:rsidR="005609DA" w:rsidRPr="003C243E">
              <w:rPr>
                <w:rFonts w:ascii="华文中宋" w:eastAsia="华文中宋" w:hAnsi="华文中宋"/>
                <w:b/>
                <w:sz w:val="32"/>
                <w:szCs w:val="32"/>
              </w:rPr>
              <w:t>PCR K</w:t>
            </w:r>
            <w:r w:rsidR="00E05012" w:rsidRPr="003C243E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i</w:t>
            </w:r>
            <w:r w:rsidR="005609DA" w:rsidRPr="003C243E">
              <w:rPr>
                <w:rFonts w:ascii="华文中宋" w:eastAsia="华文中宋" w:hAnsi="华文中宋"/>
                <w:b/>
                <w:sz w:val="32"/>
                <w:szCs w:val="32"/>
              </w:rPr>
              <w:t>t</w:t>
            </w:r>
          </w:p>
        </w:tc>
      </w:tr>
      <w:tr w:rsidR="00004A5B" w:rsidRPr="00756FC2" w14:paraId="76F870DD" w14:textId="77777777" w:rsidTr="00096403">
        <w:trPr>
          <w:trHeight w:val="5010"/>
        </w:trPr>
        <w:tc>
          <w:tcPr>
            <w:tcW w:w="2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FEB24F" w14:textId="77777777" w:rsidR="00004A5B" w:rsidRPr="00756FC2" w:rsidRDefault="00004A5B" w:rsidP="00756FC2">
            <w:pPr>
              <w:jc w:val="center"/>
              <w:rPr>
                <w:rFonts w:ascii="华文中宋" w:eastAsia="华文中宋" w:hAnsi="华文中宋"/>
                <w:b/>
                <w:sz w:val="72"/>
                <w:szCs w:val="72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B2378" w14:textId="77777777" w:rsidR="00004A5B" w:rsidRPr="00756FC2" w:rsidRDefault="00004A5B" w:rsidP="00756FC2">
            <w:pPr>
              <w:spacing w:line="720" w:lineRule="auto"/>
              <w:jc w:val="right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756FC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使用手册V</w:t>
            </w:r>
            <w:r w:rsidR="002B2EF4" w:rsidRPr="00756FC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1</w:t>
            </w:r>
            <w:r w:rsidR="00FF70F9" w:rsidRPr="00756FC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.</w:t>
            </w:r>
            <w:r w:rsidR="000B60F8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0</w:t>
            </w:r>
          </w:p>
          <w:p w14:paraId="7C5C70DB" w14:textId="77777777" w:rsidR="00004A5B" w:rsidRPr="00756FC2" w:rsidRDefault="00004A5B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1627F98" w14:textId="77777777" w:rsidR="001F4278" w:rsidRPr="00756FC2" w:rsidRDefault="001F427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AC58B6A" w14:textId="77777777" w:rsidR="00004A5B" w:rsidRPr="00756FC2" w:rsidRDefault="00004A5B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78226E4" w14:textId="77777777" w:rsidR="00004A5B" w:rsidRPr="00756FC2" w:rsidRDefault="00004A5B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71AE5C6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DEDBAD1" w14:textId="77777777" w:rsidR="00D468E1" w:rsidRPr="00756FC2" w:rsidRDefault="00D468E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424AE40" w14:textId="77777777" w:rsidR="00D468E1" w:rsidRPr="00756FC2" w:rsidRDefault="00D468E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E3DD4A5" w14:textId="77777777" w:rsidR="0082771C" w:rsidRPr="00756FC2" w:rsidRDefault="0082771C" w:rsidP="00756FC2">
            <w:pPr>
              <w:tabs>
                <w:tab w:val="left" w:pos="912"/>
              </w:tabs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513A078" w14:textId="77777777" w:rsidR="00F51418" w:rsidRPr="00756FC2" w:rsidRDefault="00F5141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D001654" w14:textId="77777777" w:rsidR="00F51418" w:rsidRPr="00756FC2" w:rsidRDefault="00F5141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7655C39" w14:textId="77777777" w:rsidR="003F1D01" w:rsidRPr="00756FC2" w:rsidRDefault="003F1D0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68FCA08" w14:textId="77777777" w:rsidR="003F1D01" w:rsidRPr="00756FC2" w:rsidRDefault="003F1D0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54647C9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43CAA50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65E6CB1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F7CB3E5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E0E19C2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DFED87B" w14:textId="77777777" w:rsidR="00031D35" w:rsidRDefault="00031D35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4C3B895" w14:textId="77777777" w:rsidR="00096403" w:rsidRDefault="00096403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38CF410" w14:textId="77777777" w:rsidR="00097C4E" w:rsidRPr="00756FC2" w:rsidRDefault="00097C4E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17BCBAC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54178BA" w14:textId="77777777" w:rsidR="005C7175" w:rsidRDefault="005C7175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BC13922" w14:textId="77777777" w:rsidR="000B60F8" w:rsidRPr="00756FC2" w:rsidRDefault="000B60F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EB9A4B8" w14:textId="77777777" w:rsidR="005C7175" w:rsidRPr="00756FC2" w:rsidRDefault="005C7175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2F0F8BE" w14:textId="77777777" w:rsidR="00282664" w:rsidRPr="00756FC2" w:rsidRDefault="00282664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18358F5" w14:textId="77777777" w:rsidR="00282664" w:rsidRPr="00756FC2" w:rsidRDefault="00282664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</w:tc>
      </w:tr>
      <w:tr w:rsidR="0070310B" w:rsidRPr="00756FC2" w14:paraId="1ACA8CBF" w14:textId="77777777" w:rsidTr="00096403">
        <w:trPr>
          <w:trHeight w:val="930"/>
        </w:trPr>
        <w:tc>
          <w:tcPr>
            <w:tcW w:w="10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EC187" w14:textId="77777777" w:rsidR="00097C4E" w:rsidRDefault="00097C4E" w:rsidP="00097C4E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北京天恩泽基因科技有限公司</w:t>
            </w:r>
          </w:p>
          <w:p w14:paraId="3523199B" w14:textId="77777777" w:rsidR="00097C4E" w:rsidRDefault="00097C4E" w:rsidP="00097C4E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北京市海淀区上地信息路26号北京市留学人员海淀创业园中关村创业大厦506</w:t>
            </w:r>
          </w:p>
          <w:p w14:paraId="1E9A26AD" w14:textId="77777777" w:rsidR="0070310B" w:rsidRPr="00756FC2" w:rsidRDefault="00097C4E" w:rsidP="00097C4E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网址：</w:t>
            </w:r>
            <w:r w:rsidR="001B31C2">
              <w:rPr>
                <w:rFonts w:ascii="华文中宋" w:eastAsia="华文中宋" w:hAnsi="华文中宋"/>
                <w:b/>
                <w:sz w:val="28"/>
                <w:szCs w:val="28"/>
              </w:rPr>
              <w:fldChar w:fldCharType="begin"/>
            </w:r>
            <w:r w:rsidR="001B31C2">
              <w:rPr>
                <w:rFonts w:ascii="华文中宋" w:eastAsia="华文中宋" w:hAnsi="华文中宋"/>
                <w:b/>
                <w:sz w:val="28"/>
                <w:szCs w:val="28"/>
              </w:rPr>
              <w:instrText xml:space="preserve"> HYPERLINK "http://www.tiandz.com" </w:instrText>
            </w:r>
            <w:r w:rsidR="001B31C2">
              <w:rPr>
                <w:rFonts w:ascii="华文中宋" w:eastAsia="华文中宋" w:hAnsi="华文中宋"/>
                <w:b/>
                <w:sz w:val="28"/>
                <w:szCs w:val="28"/>
              </w:rPr>
              <w:fldChar w:fldCharType="separate"/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www.tiandz.com</w:t>
            </w:r>
            <w:r w:rsidR="001B31C2">
              <w:rPr>
                <w:rFonts w:ascii="华文中宋" w:eastAsia="华文中宋" w:hAnsi="华文中宋"/>
                <w:b/>
                <w:sz w:val="28"/>
                <w:szCs w:val="28"/>
              </w:rPr>
              <w:fldChar w:fldCharType="end"/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；</w:t>
            </w: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电话：400-6765278；电邮：order@tiandz.com</w:t>
            </w:r>
          </w:p>
        </w:tc>
      </w:tr>
      <w:tr w:rsidR="008209C3" w:rsidRPr="00756FC2" w14:paraId="49E483F6" w14:textId="77777777" w:rsidTr="0009640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490" w:type="dxa"/>
          <w:trHeight w:val="570"/>
          <w:jc w:val="center"/>
        </w:trPr>
        <w:tc>
          <w:tcPr>
            <w:tcW w:w="2393" w:type="dxa"/>
            <w:gridSpan w:val="2"/>
          </w:tcPr>
          <w:p w14:paraId="67864351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产品及特点</w:t>
            </w:r>
          </w:p>
        </w:tc>
        <w:tc>
          <w:tcPr>
            <w:tcW w:w="7548" w:type="dxa"/>
            <w:gridSpan w:val="2"/>
          </w:tcPr>
          <w:p w14:paraId="24D162A7" w14:textId="065514D8" w:rsidR="00AF7DF9" w:rsidRPr="0058631C" w:rsidRDefault="003543C5" w:rsidP="0058631C">
            <w:pPr>
              <w:widowControl/>
              <w:spacing w:line="36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蓝氏贾第鞭毛虫</w:t>
            </w:r>
            <w:r w:rsidRPr="006261C3">
              <w:rPr>
                <w:rFonts w:ascii="华文中宋" w:eastAsia="华文中宋" w:hAnsi="华文中宋"/>
                <w:szCs w:val="21"/>
              </w:rPr>
              <w:t>（</w:t>
            </w:r>
            <w:r w:rsidRPr="0000283E">
              <w:rPr>
                <w:rFonts w:ascii="华文中宋" w:eastAsia="华文中宋" w:hAnsi="华文中宋" w:hint="eastAsia"/>
                <w:i/>
                <w:iCs/>
                <w:szCs w:val="21"/>
              </w:rPr>
              <w:t>Giardia lamblia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 w:rsidRPr="00267B40">
              <w:rPr>
                <w:rFonts w:ascii="华文中宋" w:eastAsia="华文中宋" w:hAnsi="华文中宋" w:cs="Arial" w:hint="eastAsia"/>
                <w:color w:val="000000"/>
                <w:kern w:val="0"/>
                <w:szCs w:val="21"/>
                <w:shd w:val="clear" w:color="auto" w:fill="FFFFFF"/>
              </w:rPr>
              <w:t>主要</w:t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  <w:shd w:val="clear" w:color="auto" w:fill="FFFFFF"/>
              </w:rPr>
              <w:t>寄生人体小肠、胆囊主要在</w: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begin"/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instrText xml:space="preserve"> HYPERLINK "https://baike.baidu.com/item/%E5%8D%81%E4%BA%8C%E6%8C%87%E8%82%A0/727923" \t "_blank" </w:instrTex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separate"/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</w:rPr>
              <w:t>十二指肠</w: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end"/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  <w:shd w:val="clear" w:color="auto" w:fill="FFFFFF"/>
              </w:rPr>
              <w:t>，可引起腹痛、腹泻和吸收不良等症状，</w:t>
            </w:r>
            <w:r w:rsidRPr="00267B40">
              <w:rPr>
                <w:rFonts w:ascii="华文中宋" w:eastAsia="华文中宋" w:hAnsi="华文中宋" w:cs="Arial" w:hint="eastAsia"/>
                <w:color w:val="000000"/>
                <w:kern w:val="0"/>
                <w:szCs w:val="21"/>
                <w:shd w:val="clear" w:color="auto" w:fill="FFFFFF"/>
              </w:rPr>
              <w:t>导致</w: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begin"/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instrText xml:space="preserve"> HYPERLINK "https://baike.baidu.com/item/%E8%B4%BE%E7%AC%AC%E8%99%AB%E7%97%85/8469958" \t "_blank" </w:instrTex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separate"/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</w:rPr>
              <w:t>贾第虫病</w: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end"/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  <w:shd w:val="clear" w:color="auto" w:fill="FFFFFF"/>
              </w:rPr>
              <w:t>，为人体肠道感染的常见</w: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begin"/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instrText xml:space="preserve"> HYPERLINK "https://baike.baidu.com/item/%E5%AF%84%E7%94%9F%E8%99%AB/3819" \t "_blank" </w:instrTex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separate"/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</w:rPr>
              <w:t>寄生虫</w:t>
            </w:r>
            <w:r w:rsidRPr="00267B4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fldChar w:fldCharType="end"/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  <w:shd w:val="clear" w:color="auto" w:fill="FFFFFF"/>
              </w:rPr>
              <w:t>之一。蓝氏贾第鞭毛虫分布于世界各地。由于旅游事业的发展，在旅游者中发病率较高，故又称旅游者腹泻，已引起各国的重视。蓝氏贾第鞭毛虫感染的患者，以无症状带虫者居多</w:t>
            </w:r>
            <w:r w:rsidRPr="00267B40">
              <w:rPr>
                <w:rFonts w:ascii="华文中宋" w:eastAsia="华文中宋" w:hAnsi="华文中宋" w:cs="Arial" w:hint="eastAsia"/>
                <w:color w:val="000000"/>
                <w:kern w:val="0"/>
                <w:szCs w:val="21"/>
                <w:shd w:val="clear" w:color="auto" w:fill="FFFFFF"/>
              </w:rPr>
              <w:t>，</w:t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  <w:shd w:val="clear" w:color="auto" w:fill="FFFFFF"/>
              </w:rPr>
              <w:t>潜伏期多在两周左右，甚至可达数月不等</w:t>
            </w:r>
            <w:r w:rsidRPr="00267B40">
              <w:rPr>
                <w:rFonts w:ascii="华文中宋" w:eastAsia="华文中宋" w:hAnsi="华文中宋" w:cs="Arial" w:hint="eastAsia"/>
                <w:color w:val="000000"/>
                <w:kern w:val="0"/>
                <w:szCs w:val="21"/>
                <w:shd w:val="clear" w:color="auto" w:fill="FFFFFF"/>
              </w:rPr>
              <w:t>，</w:t>
            </w:r>
            <w:r w:rsidRPr="00267B40">
              <w:rPr>
                <w:rFonts w:ascii="华文中宋" w:eastAsia="华文中宋" w:hAnsi="华文中宋" w:cs="Arial"/>
                <w:color w:val="000000"/>
                <w:kern w:val="0"/>
                <w:szCs w:val="21"/>
                <w:shd w:val="clear" w:color="auto" w:fill="FFFFFF"/>
              </w:rPr>
              <w:t>临床症状视病变部位而异，其表面多种多样，症状轻重也有不同</w:t>
            </w:r>
            <w:r>
              <w:rPr>
                <w:rFonts w:ascii="华文中宋" w:eastAsia="华文中宋" w:hAnsi="华文中宋" w:cs="Arial" w:hint="eastAsia"/>
                <w:color w:val="000000"/>
                <w:kern w:val="0"/>
                <w:szCs w:val="21"/>
                <w:shd w:val="clear" w:color="auto" w:fill="FFFFFF"/>
              </w:rPr>
              <w:t>，因此快速检测具有重要意义</w:t>
            </w:r>
            <w:r>
              <w:rPr>
                <w:rFonts w:ascii="华文中宋" w:eastAsia="华文中宋" w:hAnsi="华文中宋" w:hint="eastAsia"/>
                <w:szCs w:val="21"/>
              </w:rPr>
              <w:t>。</w:t>
            </w:r>
            <w:r w:rsidR="00FB1B58" w:rsidRPr="0058631C">
              <w:rPr>
                <w:rFonts w:ascii="华文中宋" w:eastAsia="华文中宋" w:hAnsi="华文中宋" w:hint="eastAsia"/>
                <w:szCs w:val="21"/>
              </w:rPr>
              <w:t>荧光定量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PCR是检测传染性疾病的主流技术</w:t>
            </w:r>
            <w:r w:rsidR="00A17EDB" w:rsidRPr="0058631C">
              <w:rPr>
                <w:rFonts w:ascii="华文中宋" w:eastAsia="华文中宋" w:hAnsi="华文中宋" w:hint="eastAsia"/>
                <w:szCs w:val="21"/>
              </w:rPr>
              <w:t>，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本产品就是以</w:t>
            </w:r>
            <w:r w:rsidR="0000283E">
              <w:rPr>
                <w:rFonts w:ascii="华文中宋" w:eastAsia="华文中宋" w:hAnsi="华文中宋" w:hint="eastAsia"/>
                <w:szCs w:val="21"/>
              </w:rPr>
              <w:t>探针</w:t>
            </w:r>
            <w:r w:rsidR="00FB1B58" w:rsidRPr="0058631C">
              <w:rPr>
                <w:rFonts w:ascii="华文中宋" w:eastAsia="华文中宋" w:hAnsi="华文中宋"/>
                <w:szCs w:val="21"/>
              </w:rPr>
              <w:t>法</w:t>
            </w:r>
            <w:r w:rsidR="00FB1B58" w:rsidRPr="0058631C">
              <w:rPr>
                <w:rFonts w:ascii="华文中宋" w:eastAsia="华文中宋" w:hAnsi="华文中宋" w:hint="eastAsia"/>
                <w:szCs w:val="21"/>
              </w:rPr>
              <w:t>荧光定量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PCR技术为基础开发的专门检测</w:t>
            </w:r>
            <w:r>
              <w:rPr>
                <w:rFonts w:ascii="华文中宋" w:eastAsia="华文中宋" w:hAnsi="华文中宋"/>
                <w:szCs w:val="21"/>
              </w:rPr>
              <w:t>蓝氏贾第鞭毛虫</w:t>
            </w:r>
            <w:r w:rsidR="00A17EDB" w:rsidRPr="0058631C">
              <w:rPr>
                <w:rFonts w:ascii="华文中宋" w:eastAsia="华文中宋" w:hAnsi="华文中宋" w:hint="eastAsia"/>
                <w:szCs w:val="21"/>
              </w:rPr>
              <w:t>的试剂盒</w:t>
            </w:r>
            <w:r w:rsidR="00AF7DF9" w:rsidRPr="0058631C">
              <w:rPr>
                <w:rFonts w:ascii="华文中宋" w:eastAsia="华文中宋" w:hAnsi="华文中宋" w:hint="eastAsia"/>
                <w:szCs w:val="21"/>
              </w:rPr>
              <w:t>，它具有下列特点：</w:t>
            </w:r>
          </w:p>
          <w:p w14:paraId="0FC26D8C" w14:textId="77777777" w:rsidR="003C2E9A" w:rsidRPr="0058631C" w:rsidRDefault="003C2E9A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即开即用，用户只需要提供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样品</w:t>
            </w:r>
            <w:r w:rsidRPr="0058631C">
              <w:rPr>
                <w:rFonts w:ascii="华文中宋" w:eastAsia="华文中宋" w:hAnsi="华文中宋" w:hint="eastAsia"/>
                <w:szCs w:val="21"/>
              </w:rPr>
              <w:t>DNA模板。</w:t>
            </w:r>
          </w:p>
          <w:p w14:paraId="30F15546" w14:textId="77777777" w:rsidR="00AF7DF9" w:rsidRPr="0058631C" w:rsidRDefault="003C2E9A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引物</w:t>
            </w:r>
            <w:r w:rsidR="003C243E">
              <w:rPr>
                <w:rFonts w:ascii="华文中宋" w:eastAsia="华文中宋" w:hAnsi="华文中宋" w:hint="eastAsia"/>
                <w:szCs w:val="21"/>
              </w:rPr>
              <w:t>和</w:t>
            </w:r>
            <w:r w:rsidR="003C243E">
              <w:rPr>
                <w:rFonts w:ascii="华文中宋" w:eastAsia="华文中宋" w:hAnsi="华文中宋"/>
                <w:szCs w:val="21"/>
              </w:rPr>
              <w:t>探针</w:t>
            </w:r>
            <w:r w:rsidRPr="0058631C">
              <w:rPr>
                <w:rFonts w:ascii="华文中宋" w:eastAsia="华文中宋" w:hAnsi="华文中宋" w:hint="eastAsia"/>
                <w:szCs w:val="21"/>
              </w:rPr>
              <w:t>经过优化，</w:t>
            </w:r>
            <w:r w:rsidR="00AF7DF9" w:rsidRPr="0058631C">
              <w:rPr>
                <w:rFonts w:ascii="华文中宋" w:eastAsia="华文中宋" w:hAnsi="华文中宋" w:hint="eastAsia"/>
                <w:szCs w:val="21"/>
              </w:rPr>
              <w:t>灵敏性</w:t>
            </w:r>
            <w:r w:rsidR="00D401E5" w:rsidRPr="0058631C">
              <w:rPr>
                <w:rFonts w:ascii="华文中宋" w:eastAsia="华文中宋" w:hAnsi="华文中宋" w:hint="eastAsia"/>
                <w:szCs w:val="21"/>
              </w:rPr>
              <w:t>高</w:t>
            </w:r>
            <w:r w:rsidR="00AF7DF9" w:rsidRPr="0058631C">
              <w:rPr>
                <w:rFonts w:ascii="华文中宋" w:eastAsia="华文中宋" w:hAnsi="华文中宋"/>
                <w:szCs w:val="21"/>
              </w:rPr>
              <w:t>。</w:t>
            </w:r>
          </w:p>
          <w:p w14:paraId="356127DC" w14:textId="77777777" w:rsidR="00EB5C06" w:rsidRPr="0058631C" w:rsidRDefault="00EB5C06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提供阳性对照，便于区分假阴性样品。</w:t>
            </w:r>
          </w:p>
          <w:p w14:paraId="6B42FD0F" w14:textId="090D4F21" w:rsidR="008C4AC4" w:rsidRDefault="00AF7DF9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特异性高，</w:t>
            </w:r>
            <w:r w:rsidR="003C2E9A" w:rsidRPr="0058631C">
              <w:rPr>
                <w:rFonts w:ascii="华文中宋" w:eastAsia="华文中宋" w:hAnsi="华文中宋" w:hint="eastAsia"/>
                <w:szCs w:val="21"/>
              </w:rPr>
              <w:t>引物是根</w:t>
            </w:r>
            <w:r w:rsidR="0062482A" w:rsidRPr="0058631C">
              <w:rPr>
                <w:rFonts w:ascii="华文中宋" w:eastAsia="华文中宋" w:hAnsi="华文中宋" w:hint="eastAsia"/>
                <w:szCs w:val="21"/>
              </w:rPr>
              <w:t>据</w:t>
            </w:r>
            <w:r w:rsidR="00EB5C06" w:rsidRPr="0058631C">
              <w:rPr>
                <w:rFonts w:ascii="华文中宋" w:eastAsia="华文中宋" w:hAnsi="华文中宋"/>
                <w:szCs w:val="21"/>
              </w:rPr>
              <w:t>人</w:t>
            </w:r>
            <w:r w:rsidR="003543C5">
              <w:rPr>
                <w:rFonts w:ascii="华文中宋" w:eastAsia="华文中宋" w:hAnsi="华文中宋"/>
                <w:szCs w:val="21"/>
              </w:rPr>
              <w:t>蓝氏贾第鞭毛虫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高度</w:t>
            </w:r>
            <w:r w:rsidR="0062482A" w:rsidRPr="0058631C">
              <w:rPr>
                <w:rFonts w:ascii="华文中宋" w:eastAsia="华文中宋" w:hAnsi="华文中宋" w:hint="eastAsia"/>
                <w:szCs w:val="21"/>
              </w:rPr>
              <w:t>保守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区</w:t>
            </w:r>
            <w:r w:rsidR="0062482A" w:rsidRPr="0058631C">
              <w:rPr>
                <w:rFonts w:ascii="华文中宋" w:eastAsia="华文中宋" w:hAnsi="华文中宋" w:hint="eastAsia"/>
                <w:szCs w:val="21"/>
              </w:rPr>
              <w:t>设计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，不会跟其他微生物的DNA发生交叉反应</w:t>
            </w:r>
            <w:r w:rsidR="008C4AC4" w:rsidRPr="0058631C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03F31600" w14:textId="5EA1625A" w:rsidR="00096403" w:rsidRPr="0000283E" w:rsidRDefault="00096403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本产品足够50次20</w:t>
            </w:r>
            <w:r>
              <w:rPr>
                <w:rFonts w:ascii="华文中宋" w:eastAsia="华文中宋" w:hAnsi="华文中宋"/>
                <w:bCs/>
                <w:szCs w:val="21"/>
              </w:rPr>
              <w:t>μL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体系的探针法荧光定量PCR反应。</w:t>
            </w:r>
          </w:p>
          <w:p w14:paraId="70470DD4" w14:textId="38BBC085" w:rsidR="0000283E" w:rsidRPr="0058631C" w:rsidRDefault="0000283E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本产品既可用于定性，也可用于定量。</w:t>
            </w:r>
          </w:p>
          <w:p w14:paraId="1F9FA0B2" w14:textId="77777777" w:rsidR="00987046" w:rsidRPr="00987046" w:rsidRDefault="003C243E" w:rsidP="0058631C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本产品只</w:t>
            </w:r>
            <w:r>
              <w:rPr>
                <w:rFonts w:ascii="华文中宋" w:eastAsia="华文中宋" w:hAnsi="华文中宋"/>
                <w:szCs w:val="21"/>
              </w:rPr>
              <w:t>能用于科研</w:t>
            </w:r>
            <w:r w:rsidR="003C2E9A" w:rsidRPr="0058631C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  <w:tr w:rsidR="008209C3" w:rsidRPr="00756FC2" w14:paraId="78D66C8E" w14:textId="77777777" w:rsidTr="0009640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490" w:type="dxa"/>
          <w:trHeight w:val="2821"/>
          <w:jc w:val="center"/>
        </w:trPr>
        <w:tc>
          <w:tcPr>
            <w:tcW w:w="2393" w:type="dxa"/>
            <w:gridSpan w:val="2"/>
          </w:tcPr>
          <w:p w14:paraId="5EA75027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规格及成分</w:t>
            </w:r>
          </w:p>
        </w:tc>
        <w:tc>
          <w:tcPr>
            <w:tcW w:w="7548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27"/>
              <w:gridCol w:w="2411"/>
            </w:tblGrid>
            <w:tr w:rsidR="00987046" w14:paraId="3CD85A90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53BAD590" w14:textId="77777777" w:rsidR="00987046" w:rsidRDefault="00987046" w:rsidP="0098704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成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分</w:t>
                  </w:r>
                </w:p>
              </w:tc>
              <w:tc>
                <w:tcPr>
                  <w:tcW w:w="1727" w:type="dxa"/>
                  <w:vAlign w:val="center"/>
                </w:tcPr>
                <w:p w14:paraId="419FD6A5" w14:textId="77777777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编号</w:t>
                  </w:r>
                </w:p>
              </w:tc>
              <w:tc>
                <w:tcPr>
                  <w:tcW w:w="2411" w:type="dxa"/>
                  <w:vAlign w:val="center"/>
                </w:tcPr>
                <w:p w14:paraId="2BFA4FE9" w14:textId="77777777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十孔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盒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包装</w:t>
                  </w:r>
                </w:p>
              </w:tc>
            </w:tr>
            <w:tr w:rsidR="00987046" w14:paraId="341C0280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531713A3" w14:textId="77777777" w:rsidR="00987046" w:rsidRDefault="00987046" w:rsidP="00987046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 w:rsidRPr="009306A4">
                    <w:rPr>
                      <w:rFonts w:ascii="华文中宋" w:eastAsia="华文中宋" w:hAnsi="华文中宋"/>
                      <w:szCs w:val="21"/>
                    </w:rPr>
                    <w:t>2×</w:t>
                  </w:r>
                  <w:r w:rsidR="003C243E">
                    <w:rPr>
                      <w:rFonts w:ascii="华文中宋" w:eastAsia="华文中宋" w:hAnsi="华文中宋"/>
                      <w:szCs w:val="21"/>
                    </w:rPr>
                    <w:t xml:space="preserve">Probe </w:t>
                  </w:r>
                  <w:r w:rsidRPr="009306A4">
                    <w:rPr>
                      <w:rFonts w:ascii="华文中宋" w:eastAsia="华文中宋" w:hAnsi="华文中宋"/>
                      <w:szCs w:val="21"/>
                    </w:rPr>
                    <w:t xml:space="preserve">qPCR </w:t>
                  </w:r>
                  <w:proofErr w:type="spellStart"/>
                  <w:r w:rsidRPr="009306A4">
                    <w:rPr>
                      <w:rFonts w:ascii="华文中宋" w:eastAsia="华文中宋" w:hAnsi="华文中宋"/>
                      <w:szCs w:val="21"/>
                    </w:rPr>
                    <w:t>MagicMix</w:t>
                  </w:r>
                  <w:proofErr w:type="spellEnd"/>
                </w:p>
              </w:tc>
              <w:tc>
                <w:tcPr>
                  <w:tcW w:w="1727" w:type="dxa"/>
                  <w:vAlign w:val="center"/>
                </w:tcPr>
                <w:p w14:paraId="37593F70" w14:textId="77777777" w:rsidR="00987046" w:rsidRDefault="00983671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190303</w:t>
                  </w:r>
                </w:p>
              </w:tc>
              <w:tc>
                <w:tcPr>
                  <w:tcW w:w="2411" w:type="dxa"/>
                  <w:vAlign w:val="center"/>
                </w:tcPr>
                <w:p w14:paraId="75E382C0" w14:textId="77777777" w:rsidR="00987046" w:rsidRDefault="00987046" w:rsidP="0040644E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0.5 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（</w:t>
                  </w:r>
                  <w:r w:rsidR="0040644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本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色</w:t>
                  </w:r>
                  <w:r w:rsidR="0023752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）</w:t>
                  </w:r>
                </w:p>
              </w:tc>
            </w:tr>
            <w:tr w:rsidR="00987046" w14:paraId="2C545BA7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3198C0FE" w14:textId="77777777" w:rsidR="00987046" w:rsidRDefault="00987046" w:rsidP="00987046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荧光PCR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专用模板稀释液</w:t>
                  </w:r>
                </w:p>
              </w:tc>
              <w:tc>
                <w:tcPr>
                  <w:tcW w:w="1727" w:type="dxa"/>
                  <w:vAlign w:val="center"/>
                </w:tcPr>
                <w:p w14:paraId="4C30979B" w14:textId="77777777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80701</w:t>
                  </w:r>
                </w:p>
              </w:tc>
              <w:tc>
                <w:tcPr>
                  <w:tcW w:w="2411" w:type="dxa"/>
                  <w:vAlign w:val="center"/>
                </w:tcPr>
                <w:p w14:paraId="7F34EC26" w14:textId="77777777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mL（黄盖）</w:t>
                  </w:r>
                </w:p>
              </w:tc>
            </w:tr>
            <w:tr w:rsidR="00987046" w14:paraId="696F6F54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3B4CD43C" w14:textId="4A3D9C3C" w:rsidR="00987046" w:rsidRDefault="003543C5" w:rsidP="00987046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蓝氏贾第鞭毛虫</w:t>
                  </w:r>
                  <w:r w:rsidR="000028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探针法q</w:t>
                  </w:r>
                  <w:r w:rsidR="00987046">
                    <w:rPr>
                      <w:rFonts w:ascii="华文中宋" w:eastAsia="华文中宋" w:hAnsi="华文中宋" w:hint="eastAsia"/>
                      <w:szCs w:val="21"/>
                    </w:rPr>
                    <w:t>PCR引物</w:t>
                  </w:r>
                  <w:r w:rsidR="0000283E">
                    <w:rPr>
                      <w:rFonts w:ascii="华文中宋" w:eastAsia="华文中宋" w:hAnsi="华文中宋" w:hint="eastAsia"/>
                      <w:szCs w:val="21"/>
                    </w:rPr>
                    <w:t>混合液</w:t>
                  </w:r>
                </w:p>
              </w:tc>
              <w:tc>
                <w:tcPr>
                  <w:tcW w:w="1727" w:type="dxa"/>
                  <w:vAlign w:val="center"/>
                </w:tcPr>
                <w:p w14:paraId="0D76CEFA" w14:textId="77777777" w:rsidR="00987046" w:rsidRDefault="003543C5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15-42420</w:t>
                  </w:r>
                  <w:r w:rsidR="00987046">
                    <w:rPr>
                      <w:rFonts w:ascii="华文中宋" w:eastAsia="华文中宋" w:hAnsi="华文中宋"/>
                      <w:bCs/>
                      <w:szCs w:val="21"/>
                    </w:rPr>
                    <w:t>yw</w:t>
                  </w:r>
                </w:p>
              </w:tc>
              <w:tc>
                <w:tcPr>
                  <w:tcW w:w="2411" w:type="dxa"/>
                  <w:vAlign w:val="center"/>
                </w:tcPr>
                <w:p w14:paraId="21EF03BF" w14:textId="77777777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100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μL</w:t>
                  </w:r>
                  <w:proofErr w:type="spellEnd"/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（白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）</w:t>
                  </w:r>
                </w:p>
              </w:tc>
            </w:tr>
            <w:tr w:rsidR="0040644E" w14:paraId="4DE4D0CD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5DA61210" w14:textId="77777777" w:rsidR="0040644E" w:rsidRDefault="003543C5" w:rsidP="0040644E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蓝氏贾第鞭毛虫</w:t>
                  </w:r>
                  <w:r w:rsidR="0040644E">
                    <w:rPr>
                      <w:rFonts w:ascii="华文中宋" w:eastAsia="华文中宋" w:hAnsi="华文中宋"/>
                      <w:szCs w:val="21"/>
                    </w:rPr>
                    <w:t>qPCR</w:t>
                  </w:r>
                  <w:r w:rsidR="0040644E">
                    <w:rPr>
                      <w:rFonts w:ascii="华文中宋" w:eastAsia="华文中宋" w:hAnsi="华文中宋" w:hint="eastAsia"/>
                      <w:szCs w:val="21"/>
                    </w:rPr>
                    <w:t>探针</w:t>
                  </w:r>
                </w:p>
                <w:p w14:paraId="730EEB83" w14:textId="7DC8DD2B" w:rsidR="0000283E" w:rsidRPr="0000283E" w:rsidRDefault="0000283E" w:rsidP="0000283E">
                  <w:pPr>
                    <w:spacing w:line="240" w:lineRule="exact"/>
                    <w:jc w:val="center"/>
                    <w:rPr>
                      <w:rFonts w:ascii="华文中宋" w:eastAsia="华文中宋" w:hAnsi="华文中宋" w:hint="eastAsia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0.5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μ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M</w:t>
                  </w:r>
                </w:p>
              </w:tc>
              <w:tc>
                <w:tcPr>
                  <w:tcW w:w="1727" w:type="dxa"/>
                  <w:vAlign w:val="center"/>
                </w:tcPr>
                <w:p w14:paraId="1E6E066A" w14:textId="77777777" w:rsidR="0040644E" w:rsidRDefault="003543C5" w:rsidP="0040644E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15-42420</w:t>
                  </w:r>
                  <w:r w:rsidR="0040644E">
                    <w:rPr>
                      <w:rFonts w:ascii="华文中宋" w:eastAsia="华文中宋" w:hAnsi="华文中宋"/>
                      <w:bCs/>
                      <w:szCs w:val="21"/>
                    </w:rPr>
                    <w:t>pro</w:t>
                  </w:r>
                </w:p>
              </w:tc>
              <w:tc>
                <w:tcPr>
                  <w:tcW w:w="2411" w:type="dxa"/>
                  <w:vAlign w:val="center"/>
                </w:tcPr>
                <w:p w14:paraId="7DF8D3DD" w14:textId="79E3A705" w:rsidR="0040644E" w:rsidRDefault="003F66AF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5</w:t>
                  </w:r>
                  <w:bookmarkStart w:id="0" w:name="_GoBack"/>
                  <w:bookmarkEnd w:id="0"/>
                  <w:r w:rsidR="0040644E">
                    <w:rPr>
                      <w:rFonts w:ascii="华文中宋" w:eastAsia="华文中宋" w:hAnsi="华文中宋"/>
                      <w:bCs/>
                      <w:szCs w:val="21"/>
                    </w:rPr>
                    <w:t>0</w:t>
                  </w:r>
                  <w:r w:rsidR="0040644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</w:t>
                  </w:r>
                  <w:proofErr w:type="spellStart"/>
                  <w:r w:rsidR="0040644E">
                    <w:rPr>
                      <w:rFonts w:ascii="华文中宋" w:eastAsia="华文中宋" w:hAnsi="华文中宋"/>
                      <w:bCs/>
                      <w:szCs w:val="21"/>
                    </w:rPr>
                    <w:t>μL</w:t>
                  </w:r>
                  <w:proofErr w:type="spellEnd"/>
                  <w:r w:rsidR="0040644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（棕色管）</w:t>
                  </w:r>
                </w:p>
              </w:tc>
            </w:tr>
            <w:tr w:rsidR="00987046" w14:paraId="34B7BB57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39121A40" w14:textId="6D8DF008" w:rsidR="00987046" w:rsidRPr="001D101A" w:rsidRDefault="003543C5" w:rsidP="0000283E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蓝氏贾第鞭毛虫</w:t>
                  </w:r>
                  <w:r w:rsidR="000028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探针法qPCR</w:t>
                  </w:r>
                  <w:r w:rsidR="00987046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阳性对照</w:t>
                  </w:r>
                  <w:r w:rsidR="00987046">
                    <w:rPr>
                      <w:rFonts w:ascii="华文中宋" w:eastAsia="华文中宋" w:hAnsi="华文中宋"/>
                      <w:szCs w:val="21"/>
                    </w:rPr>
                    <w:t>(1×</w:t>
                  </w:r>
                  <w:r w:rsidR="00987046">
                    <w:rPr>
                      <w:rFonts w:ascii="华文中宋" w:eastAsia="华文中宋" w:hAnsi="华文中宋" w:hint="eastAsia"/>
                      <w:szCs w:val="21"/>
                    </w:rPr>
                    <w:t>10E</w:t>
                  </w:r>
                  <w:r w:rsidR="00987046">
                    <w:rPr>
                      <w:rFonts w:ascii="华文中宋" w:eastAsia="华文中宋" w:hAnsi="华文中宋"/>
                      <w:szCs w:val="21"/>
                    </w:rPr>
                    <w:t>8</w:t>
                  </w:r>
                  <w:r w:rsidR="00987046">
                    <w:rPr>
                      <w:rFonts w:ascii="华文中宋" w:eastAsia="华文中宋" w:hAnsi="华文中宋" w:hint="eastAsia"/>
                      <w:szCs w:val="21"/>
                    </w:rPr>
                    <w:t>拷贝/μL)</w:t>
                  </w:r>
                </w:p>
              </w:tc>
              <w:tc>
                <w:tcPr>
                  <w:tcW w:w="1727" w:type="dxa"/>
                  <w:vAlign w:val="center"/>
                </w:tcPr>
                <w:p w14:paraId="0685E172" w14:textId="77777777" w:rsidR="00987046" w:rsidRDefault="003543C5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15-42420</w:t>
                  </w:r>
                  <w:r w:rsidR="00987046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pc</w:t>
                  </w:r>
                </w:p>
              </w:tc>
              <w:tc>
                <w:tcPr>
                  <w:tcW w:w="2411" w:type="dxa"/>
                  <w:vAlign w:val="center"/>
                </w:tcPr>
                <w:p w14:paraId="59267DDF" w14:textId="2737E7AC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50 μL（</w:t>
                  </w:r>
                  <w:r w:rsidR="000028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黄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）</w:t>
                  </w:r>
                </w:p>
              </w:tc>
            </w:tr>
            <w:tr w:rsidR="00096403" w14:paraId="52936218" w14:textId="77777777" w:rsidTr="003C243E">
              <w:trPr>
                <w:trHeight w:val="431"/>
                <w:jc w:val="center"/>
              </w:trPr>
              <w:tc>
                <w:tcPr>
                  <w:tcW w:w="3119" w:type="dxa"/>
                  <w:vAlign w:val="center"/>
                </w:tcPr>
                <w:p w14:paraId="079ABE98" w14:textId="6AAEBE24" w:rsidR="00096403" w:rsidRPr="001D101A" w:rsidRDefault="00096403" w:rsidP="00096403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天净沙</w:t>
                  </w:r>
                  <w:r w:rsidR="000028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核酸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释放剂试用装</w:t>
                  </w:r>
                </w:p>
              </w:tc>
              <w:tc>
                <w:tcPr>
                  <w:tcW w:w="1727" w:type="dxa"/>
                  <w:vAlign w:val="center"/>
                </w:tcPr>
                <w:p w14:paraId="568E735B" w14:textId="0D30C20C" w:rsidR="00096403" w:rsidRPr="00C33325" w:rsidRDefault="0000283E" w:rsidP="00096403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61202</w:t>
                  </w:r>
                </w:p>
              </w:tc>
              <w:tc>
                <w:tcPr>
                  <w:tcW w:w="2411" w:type="dxa"/>
                  <w:vAlign w:val="center"/>
                </w:tcPr>
                <w:p w14:paraId="31EC555B" w14:textId="73D5536D" w:rsidR="00096403" w:rsidRDefault="0000283E" w:rsidP="00096403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2</w:t>
                  </w:r>
                  <w:r w:rsidR="00096403">
                    <w:rPr>
                      <w:rFonts w:ascii="华文中宋" w:eastAsia="华文中宋" w:hAnsi="华文中宋"/>
                      <w:bCs/>
                      <w:szCs w:val="21"/>
                    </w:rPr>
                    <w:t>0</w:t>
                  </w:r>
                  <w:r w:rsidR="00096403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次（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1mL，绿色</w:t>
                  </w:r>
                  <w:r w:rsidR="00096403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）</w:t>
                  </w:r>
                </w:p>
              </w:tc>
            </w:tr>
            <w:tr w:rsidR="00987046" w14:paraId="085D7E02" w14:textId="77777777" w:rsidTr="003C243E">
              <w:trPr>
                <w:trHeight w:val="289"/>
                <w:jc w:val="center"/>
              </w:trPr>
              <w:tc>
                <w:tcPr>
                  <w:tcW w:w="3119" w:type="dxa"/>
                  <w:vAlign w:val="center"/>
                </w:tcPr>
                <w:p w14:paraId="7B270AFB" w14:textId="77777777" w:rsidR="00987046" w:rsidRDefault="00987046" w:rsidP="0098704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使用手册</w:t>
                  </w:r>
                </w:p>
              </w:tc>
              <w:tc>
                <w:tcPr>
                  <w:tcW w:w="1727" w:type="dxa"/>
                  <w:vAlign w:val="center"/>
                </w:tcPr>
                <w:p w14:paraId="23DD3E57" w14:textId="77777777" w:rsidR="00987046" w:rsidRDefault="003543C5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15-42420</w:t>
                  </w:r>
                  <w:r w:rsidR="00987046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sc</w:t>
                  </w:r>
                </w:p>
              </w:tc>
              <w:tc>
                <w:tcPr>
                  <w:tcW w:w="2411" w:type="dxa"/>
                  <w:vAlign w:val="center"/>
                </w:tcPr>
                <w:p w14:paraId="79AD4C85" w14:textId="77777777" w:rsidR="00987046" w:rsidRDefault="00987046" w:rsidP="0098704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1份</w:t>
                  </w:r>
                </w:p>
              </w:tc>
            </w:tr>
          </w:tbl>
          <w:p w14:paraId="05B7D797" w14:textId="77777777" w:rsidR="00C54C55" w:rsidRPr="00756FC2" w:rsidRDefault="00C54C55" w:rsidP="00756FC2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</w:tr>
      <w:tr w:rsidR="008209C3" w:rsidRPr="00756FC2" w14:paraId="7E6218A0" w14:textId="77777777" w:rsidTr="0009640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490" w:type="dxa"/>
          <w:trHeight w:val="453"/>
          <w:jc w:val="center"/>
        </w:trPr>
        <w:tc>
          <w:tcPr>
            <w:tcW w:w="2393" w:type="dxa"/>
            <w:gridSpan w:val="2"/>
          </w:tcPr>
          <w:p w14:paraId="550F8656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运输及保存</w:t>
            </w:r>
          </w:p>
        </w:tc>
        <w:tc>
          <w:tcPr>
            <w:tcW w:w="7548" w:type="dxa"/>
            <w:gridSpan w:val="2"/>
            <w:vAlign w:val="center"/>
          </w:tcPr>
          <w:p w14:paraId="4FA169BB" w14:textId="77777777" w:rsidR="008209C3" w:rsidRPr="00756FC2" w:rsidRDefault="002A7CDE" w:rsidP="00756FC2">
            <w:pPr>
              <w:spacing w:line="360" w:lineRule="auto"/>
              <w:rPr>
                <w:rFonts w:ascii="华文中宋" w:eastAsia="华文中宋" w:hAnsi="华文中宋"/>
                <w:b/>
                <w:spacing w:val="-20"/>
                <w:szCs w:val="21"/>
              </w:rPr>
            </w:pPr>
            <w:r w:rsidRPr="00756FC2">
              <w:rPr>
                <w:rFonts w:ascii="华文中宋" w:eastAsia="华文中宋" w:hAnsi="华文中宋" w:hint="eastAsia"/>
                <w:szCs w:val="21"/>
              </w:rPr>
              <w:t>低温运输</w:t>
            </w:r>
            <w:r w:rsidR="00097C4E">
              <w:rPr>
                <w:rFonts w:ascii="华文中宋" w:eastAsia="华文中宋" w:hAnsi="华文中宋" w:hint="eastAsia"/>
                <w:szCs w:val="21"/>
              </w:rPr>
              <w:t>，</w:t>
            </w:r>
            <w:r w:rsidR="00577F45" w:rsidRPr="00756FC2">
              <w:rPr>
                <w:rFonts w:ascii="华文中宋" w:eastAsia="华文中宋" w:hAnsi="华文中宋" w:hint="eastAsia"/>
                <w:szCs w:val="21"/>
              </w:rPr>
              <w:t>-20</w:t>
            </w:r>
            <w:r w:rsidR="001A2CC1" w:rsidRPr="00756FC2">
              <w:rPr>
                <w:rFonts w:ascii="华文中宋" w:eastAsia="华文中宋" w:hAnsi="华文中宋" w:hint="eastAsia"/>
                <w:szCs w:val="21"/>
              </w:rPr>
              <w:t>℃</w:t>
            </w:r>
            <w:r w:rsidR="008E29EF" w:rsidRPr="00756FC2">
              <w:rPr>
                <w:rFonts w:ascii="华文中宋" w:eastAsia="华文中宋" w:hAnsi="华文中宋"/>
                <w:szCs w:val="21"/>
              </w:rPr>
              <w:t>保存</w:t>
            </w:r>
            <w:r w:rsidR="00097C4E">
              <w:rPr>
                <w:rFonts w:ascii="华文中宋" w:eastAsia="华文中宋" w:hAnsi="华文中宋"/>
                <w:szCs w:val="21"/>
              </w:rPr>
              <w:t>，</w:t>
            </w:r>
            <w:r w:rsidR="008E29EF" w:rsidRPr="00756FC2">
              <w:rPr>
                <w:rFonts w:ascii="华文中宋" w:eastAsia="华文中宋" w:hAnsi="华文中宋"/>
                <w:szCs w:val="21"/>
              </w:rPr>
              <w:t>保存期限为</w:t>
            </w:r>
            <w:r w:rsidR="009E0BAE">
              <w:rPr>
                <w:rFonts w:ascii="华文中宋" w:eastAsia="华文中宋" w:hAnsi="华文中宋" w:hint="eastAsia"/>
                <w:szCs w:val="21"/>
              </w:rPr>
              <w:t>12</w:t>
            </w:r>
            <w:r w:rsidR="008E29EF" w:rsidRPr="00756FC2">
              <w:rPr>
                <w:rFonts w:ascii="华文中宋" w:eastAsia="华文中宋" w:hAnsi="华文中宋"/>
                <w:szCs w:val="21"/>
              </w:rPr>
              <w:t>个月。</w:t>
            </w:r>
          </w:p>
        </w:tc>
      </w:tr>
      <w:tr w:rsidR="008209C3" w:rsidRPr="00756FC2" w14:paraId="0305E913" w14:textId="77777777" w:rsidTr="0009640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490" w:type="dxa"/>
          <w:trHeight w:val="533"/>
          <w:jc w:val="center"/>
        </w:trPr>
        <w:tc>
          <w:tcPr>
            <w:tcW w:w="2393" w:type="dxa"/>
            <w:gridSpan w:val="2"/>
          </w:tcPr>
          <w:p w14:paraId="1457AF55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自备试剂</w:t>
            </w:r>
          </w:p>
        </w:tc>
        <w:tc>
          <w:tcPr>
            <w:tcW w:w="7548" w:type="dxa"/>
            <w:gridSpan w:val="2"/>
            <w:vAlign w:val="center"/>
          </w:tcPr>
          <w:p w14:paraId="02EE1771" w14:textId="77777777" w:rsidR="008209C3" w:rsidRPr="00756FC2" w:rsidRDefault="00DE2700" w:rsidP="00756FC2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756FC2">
              <w:rPr>
                <w:rFonts w:ascii="华文中宋" w:eastAsia="华文中宋" w:hAnsi="华文中宋" w:hint="eastAsia"/>
                <w:szCs w:val="21"/>
              </w:rPr>
              <w:t>样品DNA</w:t>
            </w:r>
            <w:r w:rsidR="00FB3161" w:rsidRPr="00756FC2">
              <w:rPr>
                <w:rFonts w:ascii="华文中宋" w:eastAsia="华文中宋" w:hAnsi="华文中宋"/>
                <w:szCs w:val="21"/>
              </w:rPr>
              <w:t>。</w:t>
            </w:r>
          </w:p>
        </w:tc>
      </w:tr>
      <w:tr w:rsidR="008E29EF" w:rsidRPr="00756FC2" w14:paraId="329B1182" w14:textId="77777777" w:rsidTr="0009640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490" w:type="dxa"/>
          <w:trHeight w:val="2482"/>
          <w:jc w:val="center"/>
        </w:trPr>
        <w:tc>
          <w:tcPr>
            <w:tcW w:w="2393" w:type="dxa"/>
            <w:gridSpan w:val="2"/>
          </w:tcPr>
          <w:p w14:paraId="14CB3907" w14:textId="77777777" w:rsidR="008E29EF" w:rsidRPr="00756FC2" w:rsidRDefault="008E29EF" w:rsidP="00756FC2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使用方法</w:t>
            </w:r>
          </w:p>
        </w:tc>
        <w:tc>
          <w:tcPr>
            <w:tcW w:w="7548" w:type="dxa"/>
            <w:gridSpan w:val="2"/>
          </w:tcPr>
          <w:p w14:paraId="535771B7" w14:textId="77777777" w:rsidR="00987046" w:rsidRPr="003B62DE" w:rsidRDefault="00987046" w:rsidP="00987046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一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、稀释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标准曲线</w:t>
            </w:r>
            <w:r>
              <w:rPr>
                <w:rFonts w:ascii="华文中宋" w:eastAsia="华文中宋" w:hAnsi="华文中宋"/>
                <w:b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（以10</w:t>
            </w:r>
            <w:r>
              <w:rPr>
                <w:rFonts w:ascii="华文中宋" w:eastAsia="华文中宋" w:hAnsi="华文中宋"/>
                <w:szCs w:val="21"/>
              </w:rPr>
              <w:t>E2</w:t>
            </w:r>
            <w:r>
              <w:rPr>
                <w:rFonts w:ascii="华文中宋" w:eastAsia="华文中宋" w:hAnsi="华文中宋" w:hint="eastAsia"/>
                <w:szCs w:val="21"/>
              </w:rPr>
              <w:t>-10E7拷贝/μL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这6个10倍稀释度为例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。由于标准品浓度非常高，因此下列稀释操作一定要在独立的区域进行，千万不能污染样品或本试剂盒的其他成分）。为增加产品稳定性和避免扩散传染性病原，本产品不提供活体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做阳性对照，只提供</w:t>
            </w:r>
            <w:r>
              <w:rPr>
                <w:rFonts w:ascii="华文中宋" w:eastAsia="华文中宋" w:hAnsi="华文中宋" w:hint="eastAsia"/>
                <w:szCs w:val="21"/>
              </w:rPr>
              <w:t>无</w:t>
            </w:r>
            <w:r>
              <w:rPr>
                <w:rFonts w:ascii="华文中宋" w:eastAsia="华文中宋" w:hAnsi="华文中宋"/>
                <w:szCs w:val="21"/>
              </w:rPr>
              <w:t>传染性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的DNA片段作为阳性对照。</w:t>
            </w:r>
          </w:p>
          <w:p w14:paraId="5CB26A31" w14:textId="77777777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标记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个离心管，分别为</w:t>
            </w:r>
            <w:r>
              <w:rPr>
                <w:rFonts w:ascii="华文中宋" w:eastAsia="华文中宋" w:hAnsi="华文中宋" w:hint="eastAsia"/>
                <w:szCs w:val="21"/>
              </w:rPr>
              <w:t>7，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6，5，4，3，2。</w:t>
            </w:r>
          </w:p>
          <w:p w14:paraId="43A0B2F7" w14:textId="77777777" w:rsidR="00987046" w:rsidRPr="00AA1039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用带芯枪头分别加入45 μL</w:t>
            </w:r>
            <w:r>
              <w:rPr>
                <w:rFonts w:ascii="华文中宋" w:eastAsia="华文中宋" w:hAnsi="华文中宋" w:hint="eastAsia"/>
                <w:szCs w:val="21"/>
              </w:rPr>
              <w:t>荧光PCR</w:t>
            </w:r>
            <w:r>
              <w:rPr>
                <w:rFonts w:ascii="华文中宋" w:eastAsia="华文中宋" w:hAnsi="华文中宋"/>
                <w:szCs w:val="21"/>
              </w:rPr>
              <w:t>专用模板稀释液</w:t>
            </w:r>
            <w:r>
              <w:rPr>
                <w:rFonts w:ascii="华文中宋" w:eastAsia="华文中宋" w:hAnsi="华文中宋" w:hint="eastAsia"/>
                <w:szCs w:val="21"/>
              </w:rPr>
              <w:t>，最好用带芯枪头，下同）</w:t>
            </w:r>
            <w:r w:rsidRPr="00AA1039">
              <w:rPr>
                <w:rFonts w:ascii="华文中宋" w:eastAsia="华文中宋" w:hAnsi="华文中宋"/>
                <w:szCs w:val="21"/>
              </w:rPr>
              <w:t>。</w:t>
            </w:r>
          </w:p>
          <w:p w14:paraId="06FE8D6B" w14:textId="77777777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/>
                <w:szCs w:val="21"/>
              </w:rPr>
              <w:t>7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号管中加入5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>
              <w:rPr>
                <w:rFonts w:ascii="华文中宋" w:eastAsia="华文中宋" w:hAnsi="华文中宋"/>
                <w:szCs w:val="21"/>
              </w:rPr>
              <w:t>8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 的阳性对照(</w:t>
            </w:r>
            <w:r>
              <w:rPr>
                <w:rFonts w:ascii="华文中宋" w:eastAsia="华文中宋" w:hAnsi="华文中宋" w:hint="eastAsia"/>
                <w:szCs w:val="21"/>
              </w:rPr>
              <w:t>试剂盒提供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>
              <w:rPr>
                <w:rFonts w:ascii="华文中宋" w:eastAsia="华文中宋" w:hAnsi="华文中宋"/>
                <w:szCs w:val="21"/>
              </w:rPr>
              <w:t>7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6E83F39F" w14:textId="77777777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换枪头，在6号管中加入5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10E7拷贝/μL 的阳性对照(上步稀释所得)，充分震荡1分钟，得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10E6拷贝/μL的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57260BFA" w14:textId="77777777" w:rsidR="00987046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换枪头，</w:t>
            </w:r>
            <w:r>
              <w:rPr>
                <w:rFonts w:ascii="华文中宋" w:eastAsia="华文中宋" w:hAnsi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/>
                <w:szCs w:val="21"/>
              </w:rPr>
              <w:t>5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号管中</w:t>
            </w:r>
            <w:r>
              <w:rPr>
                <w:rFonts w:ascii="华文中宋" w:eastAsia="华文中宋" w:hAnsi="华文中宋" w:hint="eastAsia"/>
                <w:szCs w:val="21"/>
              </w:rPr>
              <w:t>加入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 的阳性对照(上步稀释所得)，充分震荡1分钟，得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10E5拷贝/μL的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69A66157" w14:textId="77777777" w:rsidR="00987046" w:rsidRPr="00D048BA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重复上面的操作直到得到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个稀释度的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2EF1398C" w14:textId="77777777" w:rsidR="00987046" w:rsidRPr="003B62DE" w:rsidRDefault="00987046" w:rsidP="00987046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二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、样品DNA的制备</w:t>
            </w:r>
          </w:p>
          <w:p w14:paraId="77397BC2" w14:textId="77777777" w:rsidR="00096403" w:rsidRDefault="00096403" w:rsidP="0009640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</w:t>
            </w:r>
            <w:r>
              <w:rPr>
                <w:rFonts w:ascii="华文中宋" w:eastAsia="华文中宋" w:hAnsi="华文中宋"/>
                <w:szCs w:val="21"/>
              </w:rPr>
              <w:t>有N个样品，</w:t>
            </w:r>
            <w:r>
              <w:rPr>
                <w:rFonts w:ascii="华文中宋" w:eastAsia="华文中宋" w:hAnsi="华文中宋" w:hint="eastAsia"/>
                <w:szCs w:val="21"/>
              </w:rPr>
              <w:t>最好</w:t>
            </w:r>
            <w:r>
              <w:rPr>
                <w:rFonts w:ascii="华文中宋" w:eastAsia="华文中宋" w:hAnsi="华文中宋"/>
                <w:szCs w:val="21"/>
              </w:rPr>
              <w:t>设置N+2个提取，多出的一个是PC（</w:t>
            </w:r>
            <w:r>
              <w:rPr>
                <w:rFonts w:ascii="华文中宋" w:eastAsia="华文中宋" w:hAnsi="华文中宋" w:hint="eastAsia"/>
                <w:szCs w:val="21"/>
              </w:rPr>
              <w:t>样品制备阳性</w:t>
            </w:r>
            <w:r>
              <w:rPr>
                <w:rFonts w:ascii="华文中宋" w:eastAsia="华文中宋" w:hAnsi="华文中宋"/>
                <w:szCs w:val="21"/>
              </w:rPr>
              <w:t>对照）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一个是</w:t>
            </w:r>
            <w:r>
              <w:rPr>
                <w:rFonts w:ascii="华文中宋" w:eastAsia="华文中宋" w:hAnsi="华文中宋" w:hint="eastAsia"/>
                <w:szCs w:val="21"/>
              </w:rPr>
              <w:t>NC</w:t>
            </w:r>
            <w:r>
              <w:rPr>
                <w:rFonts w:ascii="华文中宋" w:eastAsia="华文中宋" w:hAnsi="华文中宋"/>
                <w:szCs w:val="21"/>
              </w:rPr>
              <w:t>（</w:t>
            </w:r>
            <w:r>
              <w:rPr>
                <w:rFonts w:ascii="华文中宋" w:eastAsia="华文中宋" w:hAnsi="华文中宋" w:hint="eastAsia"/>
                <w:szCs w:val="21"/>
              </w:rPr>
              <w:t>样品制备</w:t>
            </w:r>
            <w:r>
              <w:rPr>
                <w:rFonts w:ascii="华文中宋" w:eastAsia="华文中宋" w:hAnsi="华文中宋"/>
                <w:szCs w:val="21"/>
              </w:rPr>
              <w:t>阴性对照）</w:t>
            </w:r>
            <w:r>
              <w:rPr>
                <w:rFonts w:ascii="华文中宋" w:eastAsia="华文中宋" w:hAnsi="华文中宋" w:hint="eastAsia"/>
                <w:szCs w:val="21"/>
              </w:rPr>
              <w:t>。可以用10</w:t>
            </w:r>
            <w:r>
              <w:rPr>
                <w:rFonts w:ascii="华文中宋" w:eastAsia="华文中宋" w:hAnsi="华文中宋"/>
                <w:szCs w:val="21"/>
              </w:rPr>
              <w:t>μL</w:t>
            </w:r>
            <w:r>
              <w:rPr>
                <w:rFonts w:ascii="华文中宋" w:eastAsia="华文中宋" w:hAnsi="华文中宋" w:hint="eastAsia"/>
                <w:szCs w:val="21"/>
              </w:rPr>
              <w:t>阳性对照的10000倍稀释液再</w:t>
            </w:r>
            <w:r>
              <w:rPr>
                <w:rFonts w:ascii="华文中宋" w:eastAsia="华文中宋" w:hAnsi="华文中宋"/>
                <w:szCs w:val="21"/>
              </w:rPr>
              <w:t>加上一定量的水</w:t>
            </w:r>
            <w:r>
              <w:rPr>
                <w:rFonts w:ascii="华文中宋" w:eastAsia="华文中宋" w:hAnsi="华文中宋" w:hint="eastAsia"/>
                <w:szCs w:val="21"/>
              </w:rPr>
              <w:t>使总</w:t>
            </w:r>
            <w:r>
              <w:rPr>
                <w:rFonts w:ascii="华文中宋" w:eastAsia="华文中宋" w:hAnsi="华文中宋"/>
                <w:szCs w:val="21"/>
              </w:rPr>
              <w:t>体积跟</w:t>
            </w:r>
            <w:r>
              <w:rPr>
                <w:rFonts w:ascii="华文中宋" w:eastAsia="华文中宋" w:hAnsi="华文中宋" w:hint="eastAsia"/>
                <w:szCs w:val="21"/>
              </w:rPr>
              <w:t>每</w:t>
            </w:r>
            <w:r>
              <w:rPr>
                <w:rFonts w:ascii="华文中宋" w:eastAsia="华文中宋" w:hAnsi="华文中宋"/>
                <w:szCs w:val="21"/>
              </w:rPr>
              <w:t>次制备要求的体积一样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以此</w:t>
            </w:r>
            <w:r>
              <w:rPr>
                <w:rFonts w:ascii="华文中宋" w:eastAsia="华文中宋" w:hAnsi="华文中宋" w:hint="eastAsia"/>
                <w:szCs w:val="21"/>
              </w:rPr>
              <w:t>作为PC</w:t>
            </w:r>
            <w:r>
              <w:rPr>
                <w:rFonts w:ascii="华文中宋" w:eastAsia="华文中宋" w:hAnsi="华文中宋"/>
                <w:szCs w:val="21"/>
              </w:rPr>
              <w:t>。</w:t>
            </w:r>
            <w:r>
              <w:rPr>
                <w:rFonts w:ascii="华文中宋" w:eastAsia="华文中宋" w:hAnsi="华文中宋" w:hint="eastAsia"/>
                <w:szCs w:val="21"/>
              </w:rPr>
              <w:t>另外</w:t>
            </w:r>
            <w:r>
              <w:rPr>
                <w:rFonts w:ascii="华文中宋" w:eastAsia="华文中宋" w:hAnsi="华文中宋"/>
                <w:szCs w:val="21"/>
              </w:rPr>
              <w:t>用水作为</w:t>
            </w:r>
            <w:r>
              <w:rPr>
                <w:rFonts w:ascii="华文中宋" w:eastAsia="华文中宋" w:hAnsi="华文中宋" w:hint="eastAsia"/>
                <w:szCs w:val="21"/>
              </w:rPr>
              <w:t>NC。</w:t>
            </w:r>
          </w:p>
          <w:p w14:paraId="734DC1C0" w14:textId="7F71B94C" w:rsidR="00987046" w:rsidRPr="008D2AF1" w:rsidRDefault="00096403" w:rsidP="0009640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用自选方法纯化样品的DNA，本</w:t>
            </w:r>
            <w:proofErr w:type="gramStart"/>
            <w:r w:rsidRPr="003B62DE">
              <w:rPr>
                <w:rFonts w:ascii="华文中宋" w:eastAsia="华文中宋" w:hAnsi="华文中宋" w:hint="eastAsia"/>
                <w:szCs w:val="21"/>
              </w:rPr>
              <w:t>试剂盒</w:t>
            </w:r>
            <w:r>
              <w:rPr>
                <w:rFonts w:ascii="华文中宋" w:eastAsia="华文中宋" w:hAnsi="华文中宋" w:hint="eastAsia"/>
                <w:szCs w:val="21"/>
              </w:rPr>
              <w:t>跟</w:t>
            </w:r>
            <w:r>
              <w:rPr>
                <w:rFonts w:ascii="华文中宋" w:eastAsia="华文中宋" w:hAnsi="华文中宋"/>
                <w:szCs w:val="21"/>
              </w:rPr>
              <w:t>市场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上大多数</w:t>
            </w:r>
            <w:r w:rsidR="003F66AF">
              <w:rPr>
                <w:rFonts w:ascii="华文中宋" w:eastAsia="华文中宋" w:hAnsi="华文中宋" w:hint="eastAsia"/>
                <w:szCs w:val="21"/>
              </w:rPr>
              <w:t>鞭毛虫</w:t>
            </w:r>
            <w:r>
              <w:rPr>
                <w:rFonts w:ascii="华文中宋" w:eastAsia="华文中宋" w:hAnsi="华文中宋"/>
                <w:szCs w:val="21"/>
              </w:rPr>
              <w:t>DNA</w:t>
            </w:r>
            <w:r>
              <w:rPr>
                <w:rFonts w:ascii="华文中宋" w:eastAsia="华文中宋" w:hAnsi="华文中宋" w:hint="eastAsia"/>
                <w:szCs w:val="21"/>
              </w:rPr>
              <w:t>提取</w:t>
            </w:r>
            <w:r>
              <w:rPr>
                <w:rFonts w:ascii="华文中宋" w:eastAsia="华文中宋" w:hAnsi="华文中宋"/>
                <w:szCs w:val="21"/>
              </w:rPr>
              <w:t>试剂盒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兼容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。本试剂盒</w:t>
            </w:r>
            <w:r>
              <w:rPr>
                <w:rFonts w:ascii="华文中宋" w:eastAsia="华文中宋" w:hAnsi="华文中宋"/>
                <w:bCs/>
                <w:szCs w:val="21"/>
              </w:rPr>
              <w:t>免费赠送</w:t>
            </w:r>
            <w:r w:rsidR="003F66AF">
              <w:rPr>
                <w:rFonts w:ascii="华文中宋" w:eastAsia="华文中宋" w:hAnsi="华文中宋" w:hint="eastAsia"/>
                <w:bCs/>
                <w:szCs w:val="21"/>
              </w:rPr>
              <w:t>2</w:t>
            </w:r>
            <w:r>
              <w:rPr>
                <w:rFonts w:ascii="华文中宋" w:eastAsia="华文中宋" w:hAnsi="华文中宋"/>
                <w:bCs/>
                <w:szCs w:val="21"/>
              </w:rPr>
              <w:t>0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次免</w:t>
            </w:r>
            <w:r>
              <w:rPr>
                <w:rFonts w:ascii="华文中宋" w:eastAsia="华文中宋" w:hAnsi="华文中宋"/>
                <w:bCs/>
                <w:szCs w:val="21"/>
              </w:rPr>
              <w:t>DNA提取的天净沙</w:t>
            </w:r>
            <w:r w:rsidR="003F66AF">
              <w:rPr>
                <w:rFonts w:ascii="华文中宋" w:eastAsia="华文中宋" w:hAnsi="华文中宋" w:hint="eastAsia"/>
                <w:bCs/>
                <w:szCs w:val="21"/>
              </w:rPr>
              <w:t>核酸</w:t>
            </w:r>
            <w:r>
              <w:rPr>
                <w:rFonts w:ascii="华文中宋" w:eastAsia="华文中宋" w:hAnsi="华文中宋"/>
                <w:bCs/>
                <w:szCs w:val="21"/>
              </w:rPr>
              <w:t>释放剂</w:t>
            </w:r>
            <w:r w:rsidRPr="00EA49F0"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本产品的裂解液可以直接作为PCR模板，省略了DNA提取步骤。</w:t>
            </w:r>
            <w:r w:rsidRPr="00EA49F0">
              <w:rPr>
                <w:rFonts w:ascii="华文中宋" w:eastAsia="华文中宋" w:hAnsi="华文中宋" w:hint="eastAsia"/>
                <w:szCs w:val="21"/>
              </w:rPr>
              <w:t>其</w:t>
            </w:r>
            <w:r w:rsidRPr="00EA49F0">
              <w:rPr>
                <w:rFonts w:ascii="华文中宋" w:eastAsia="华文中宋" w:hAnsi="华文中宋"/>
                <w:szCs w:val="21"/>
              </w:rPr>
              <w:t>使用</w:t>
            </w:r>
            <w:r>
              <w:rPr>
                <w:rFonts w:ascii="华文中宋" w:eastAsia="华文中宋" w:hAnsi="华文中宋" w:hint="eastAsia"/>
                <w:szCs w:val="21"/>
              </w:rPr>
              <w:t>手册可</w:t>
            </w:r>
            <w:r w:rsidRPr="00EA49F0">
              <w:rPr>
                <w:rFonts w:ascii="华文中宋" w:eastAsia="华文中宋" w:hAnsi="华文中宋"/>
                <w:szCs w:val="21"/>
              </w:rPr>
              <w:t>从本公司网站</w:t>
            </w:r>
            <w:hyperlink r:id="rId8" w:history="1">
              <w:r w:rsidR="003F66AF" w:rsidRPr="003F66AF">
                <w:rPr>
                  <w:rFonts w:ascii="华文中宋" w:eastAsia="华文中宋" w:hAnsi="华文中宋"/>
                  <w:szCs w:val="21"/>
                </w:rPr>
                <w:t>www.tiandz.com通过</w:t>
              </w:r>
              <w:r w:rsidR="003F66AF" w:rsidRPr="003F66AF">
                <w:rPr>
                  <w:rFonts w:ascii="华文中宋" w:eastAsia="华文中宋" w:hAnsi="华文中宋" w:hint="eastAsia"/>
                  <w:szCs w:val="21"/>
                </w:rPr>
                <w:t>搜索</w:t>
              </w:r>
              <w:r w:rsidR="003F66AF" w:rsidRPr="003F66AF">
                <w:rPr>
                  <w:rFonts w:ascii="华文中宋" w:eastAsia="华文中宋" w:hAnsi="华文中宋"/>
                  <w:szCs w:val="21"/>
                </w:rPr>
                <w:t>产品</w:t>
              </w:r>
              <w:r w:rsidR="003F66AF" w:rsidRPr="003F66AF">
                <w:rPr>
                  <w:rFonts w:ascii="华文中宋" w:eastAsia="华文中宋" w:hAnsi="华文中宋" w:hint="eastAsia"/>
                  <w:szCs w:val="21"/>
                </w:rPr>
                <w:t>名称</w:t>
              </w:r>
              <w:r w:rsidR="003F66AF" w:rsidRPr="003F66AF">
                <w:rPr>
                  <w:rFonts w:ascii="华文中宋" w:eastAsia="华文中宋" w:hAnsi="华文中宋"/>
                  <w:szCs w:val="21"/>
                </w:rPr>
                <w:t>天净沙核酸释放剂</w:t>
              </w:r>
              <w:r w:rsidR="003F66AF" w:rsidRPr="003F66AF">
                <w:rPr>
                  <w:rFonts w:ascii="华文中宋" w:eastAsia="华文中宋" w:hAnsi="华文中宋" w:hint="eastAsia"/>
                  <w:szCs w:val="21"/>
                </w:rPr>
                <w:t>或</w:t>
              </w:r>
              <w:r w:rsidR="003F66AF" w:rsidRPr="003F66AF">
                <w:rPr>
                  <w:rFonts w:ascii="华文中宋" w:eastAsia="华文中宋" w:hAnsi="华文中宋"/>
                  <w:szCs w:val="21"/>
                </w:rPr>
                <w:t>产品编号61202</w:t>
              </w:r>
            </w:hyperlink>
            <w:r w:rsidRPr="003F66AF">
              <w:rPr>
                <w:rFonts w:ascii="华文中宋" w:eastAsia="华文中宋" w:hAnsi="华文中宋"/>
                <w:szCs w:val="21"/>
              </w:rPr>
              <w:t>下</w:t>
            </w:r>
            <w:r w:rsidRPr="00EA49F0">
              <w:rPr>
                <w:rFonts w:ascii="华文中宋" w:eastAsia="华文中宋" w:hAnsi="华文中宋"/>
                <w:szCs w:val="21"/>
              </w:rPr>
              <w:t>载</w:t>
            </w:r>
            <w:r w:rsidR="00987046" w:rsidRPr="00D12785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090EE1C2" w14:textId="77777777" w:rsidR="00987046" w:rsidRPr="003B62DE" w:rsidRDefault="00987046" w:rsidP="00987046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三、</w:t>
            </w:r>
            <w:r w:rsidR="003C243E">
              <w:rPr>
                <w:rFonts w:ascii="华文中宋" w:eastAsia="华文中宋" w:hAnsi="华文中宋" w:hint="eastAsia"/>
                <w:b/>
                <w:szCs w:val="21"/>
              </w:rPr>
              <w:t>Probe</w:t>
            </w:r>
            <w:r w:rsidR="003C243E">
              <w:rPr>
                <w:rFonts w:ascii="华文中宋" w:eastAsia="华文中宋" w:hAnsi="华文中宋"/>
                <w:b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q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PCR反应（20μL体系，在</w:t>
            </w:r>
            <w:r w:rsidRPr="003B62DE">
              <w:rPr>
                <w:rFonts w:ascii="华文中宋" w:eastAsia="华文中宋" w:hAnsi="华文中宋"/>
                <w:b/>
                <w:szCs w:val="21"/>
              </w:rPr>
              <w:t>样品制备室进行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）</w:t>
            </w:r>
          </w:p>
          <w:p w14:paraId="1AF77E76" w14:textId="668DA303" w:rsidR="00987046" w:rsidRDefault="0000283E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如果做定量分析并且</w:t>
            </w:r>
            <w:r>
              <w:rPr>
                <w:rFonts w:ascii="华文中宋" w:eastAsia="华文中宋" w:hAnsi="华文中宋"/>
                <w:szCs w:val="21"/>
              </w:rPr>
              <w:t>只做</w:t>
            </w:r>
            <w:r>
              <w:rPr>
                <w:rFonts w:ascii="华文中宋" w:eastAsia="华文中宋" w:hAnsi="华文中宋" w:hint="eastAsia"/>
                <w:szCs w:val="21"/>
              </w:rPr>
              <w:t>1次</w:t>
            </w:r>
            <w:r>
              <w:rPr>
                <w:rFonts w:ascii="华文中宋" w:eastAsia="华文中宋" w:hAnsi="华文中宋"/>
                <w:szCs w:val="21"/>
              </w:rPr>
              <w:t>重复，则标记</w:t>
            </w:r>
            <w:r>
              <w:rPr>
                <w:rFonts w:ascii="华文中宋" w:eastAsia="华文中宋" w:hAnsi="华文中宋" w:hint="eastAsia"/>
                <w:szCs w:val="21"/>
              </w:rPr>
              <w:t>N+9个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PCR管</w:t>
            </w:r>
            <w:r>
              <w:rPr>
                <w:rFonts w:ascii="华文中宋" w:eastAsia="华文中宋" w:hAnsi="华文中宋" w:hint="eastAsia"/>
                <w:szCs w:val="21"/>
              </w:rPr>
              <w:t>，其中</w:t>
            </w:r>
            <w:r>
              <w:rPr>
                <w:rFonts w:ascii="华文中宋" w:eastAsia="华文中宋" w:hAnsi="华文中宋"/>
                <w:szCs w:val="21"/>
              </w:rPr>
              <w:t>N+2个</w:t>
            </w:r>
            <w:r>
              <w:rPr>
                <w:rFonts w:ascii="华文中宋" w:eastAsia="华文中宋" w:hAnsi="华文中宋" w:hint="eastAsia"/>
                <w:szCs w:val="21"/>
              </w:rPr>
              <w:t>用</w:t>
            </w:r>
            <w:r>
              <w:rPr>
                <w:rFonts w:ascii="华文中宋" w:eastAsia="华文中宋" w:hAnsi="华文中宋"/>
                <w:szCs w:val="21"/>
              </w:rPr>
              <w:t>于上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步</w:t>
            </w:r>
            <w:r>
              <w:rPr>
                <w:rFonts w:ascii="华文中宋" w:eastAsia="华文中宋" w:hAnsi="华文中宋" w:hint="eastAsia"/>
                <w:szCs w:val="21"/>
              </w:rPr>
              <w:t>得到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的N+2个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1个用于</w:t>
            </w:r>
            <w:r>
              <w:rPr>
                <w:rFonts w:ascii="华文中宋" w:eastAsia="华文中宋" w:hAnsi="华文中宋"/>
                <w:szCs w:val="21"/>
              </w:rPr>
              <w:t>PCR阴性对照</w:t>
            </w:r>
            <w:r>
              <w:rPr>
                <w:rFonts w:ascii="华文中宋" w:eastAsia="华文中宋" w:hAnsi="华文中宋" w:hint="eastAsia"/>
                <w:szCs w:val="21"/>
              </w:rPr>
              <w:t>，6个用</w:t>
            </w:r>
            <w:r>
              <w:rPr>
                <w:rFonts w:ascii="华文中宋" w:eastAsia="华文中宋" w:hAnsi="华文中宋"/>
                <w:szCs w:val="21"/>
              </w:rPr>
              <w:t>于</w:t>
            </w:r>
            <w:r>
              <w:rPr>
                <w:rFonts w:ascii="华文中宋" w:eastAsia="华文中宋" w:hAnsi="华文中宋" w:hint="eastAsia"/>
                <w:szCs w:val="21"/>
              </w:rPr>
              <w:t>标准曲线。如果做定性分析，并且</w:t>
            </w:r>
            <w:r>
              <w:rPr>
                <w:rFonts w:ascii="华文中宋" w:eastAsia="华文中宋" w:hAnsi="华文中宋"/>
                <w:szCs w:val="21"/>
              </w:rPr>
              <w:t>只做</w:t>
            </w:r>
            <w:r>
              <w:rPr>
                <w:rFonts w:ascii="华文中宋" w:eastAsia="华文中宋" w:hAnsi="华文中宋" w:hint="eastAsia"/>
                <w:szCs w:val="21"/>
              </w:rPr>
              <w:t>1次</w:t>
            </w:r>
            <w:r>
              <w:rPr>
                <w:rFonts w:ascii="华文中宋" w:eastAsia="华文中宋" w:hAnsi="华文中宋"/>
                <w:szCs w:val="21"/>
              </w:rPr>
              <w:t>重复，则标记</w:t>
            </w:r>
            <w:r>
              <w:rPr>
                <w:rFonts w:ascii="华文中宋" w:eastAsia="华文中宋" w:hAnsi="华文中宋" w:hint="eastAsia"/>
                <w:szCs w:val="21"/>
              </w:rPr>
              <w:t>N+4个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PCR管</w:t>
            </w:r>
            <w:r>
              <w:rPr>
                <w:rFonts w:ascii="华文中宋" w:eastAsia="华文中宋" w:hAnsi="华文中宋" w:hint="eastAsia"/>
                <w:szCs w:val="21"/>
              </w:rPr>
              <w:t>，其中</w:t>
            </w:r>
            <w:r>
              <w:rPr>
                <w:rFonts w:ascii="华文中宋" w:eastAsia="华文中宋" w:hAnsi="华文中宋"/>
                <w:szCs w:val="21"/>
              </w:rPr>
              <w:t>N+2个</w:t>
            </w:r>
            <w:r>
              <w:rPr>
                <w:rFonts w:ascii="华文中宋" w:eastAsia="华文中宋" w:hAnsi="华文中宋" w:hint="eastAsia"/>
                <w:szCs w:val="21"/>
              </w:rPr>
              <w:t>用</w:t>
            </w:r>
            <w:r>
              <w:rPr>
                <w:rFonts w:ascii="华文中宋" w:eastAsia="华文中宋" w:hAnsi="华文中宋"/>
                <w:szCs w:val="21"/>
              </w:rPr>
              <w:t>于上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步</w:t>
            </w:r>
            <w:r>
              <w:rPr>
                <w:rFonts w:ascii="华文中宋" w:eastAsia="华文中宋" w:hAnsi="华文中宋" w:hint="eastAsia"/>
                <w:szCs w:val="21"/>
              </w:rPr>
              <w:t>得到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的N+2个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1个用于</w:t>
            </w:r>
            <w:r>
              <w:rPr>
                <w:rFonts w:ascii="华文中宋" w:eastAsia="华文中宋" w:hAnsi="华文中宋"/>
                <w:szCs w:val="21"/>
              </w:rPr>
              <w:t>PCR阴性对照</w:t>
            </w:r>
            <w:r>
              <w:rPr>
                <w:rFonts w:ascii="华文中宋" w:eastAsia="华文中宋" w:hAnsi="华文中宋" w:hint="eastAsia"/>
                <w:szCs w:val="21"/>
              </w:rPr>
              <w:t>（用水做模板），1个用于</w:t>
            </w:r>
            <w:r>
              <w:rPr>
                <w:rFonts w:ascii="华文中宋" w:eastAsia="华文中宋" w:hAnsi="华文中宋"/>
                <w:szCs w:val="21"/>
              </w:rPr>
              <w:t>PCR</w:t>
            </w:r>
            <w:r>
              <w:rPr>
                <w:rFonts w:ascii="华文中宋" w:eastAsia="华文中宋" w:hAnsi="华文中宋" w:hint="eastAsia"/>
                <w:szCs w:val="21"/>
              </w:rPr>
              <w:t>阳</w:t>
            </w:r>
            <w:r>
              <w:rPr>
                <w:rFonts w:ascii="华文中宋" w:eastAsia="华文中宋" w:hAnsi="华文中宋"/>
                <w:szCs w:val="21"/>
              </w:rPr>
              <w:t>性对照</w:t>
            </w:r>
            <w:r>
              <w:rPr>
                <w:rFonts w:ascii="华文中宋" w:eastAsia="华文中宋" w:hAnsi="华文中宋" w:hint="eastAsia"/>
                <w:szCs w:val="21"/>
              </w:rPr>
              <w:t>（用第4号阳性对照稀释液，浓度为10000拷贝/</w:t>
            </w:r>
            <w:proofErr w:type="spellStart"/>
            <w:r>
              <w:rPr>
                <w:rFonts w:ascii="华文中宋" w:eastAsia="华文中宋" w:hAnsi="华文中宋"/>
                <w:szCs w:val="21"/>
              </w:rPr>
              <w:t>μL</w:t>
            </w:r>
            <w:proofErr w:type="spellEnd"/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>
              <w:rPr>
                <w:rFonts w:ascii="华文中宋" w:eastAsia="华文中宋" w:hAnsi="华文中宋"/>
                <w:szCs w:val="21"/>
              </w:rPr>
              <w:t>。</w:t>
            </w:r>
            <w:r>
              <w:rPr>
                <w:rFonts w:ascii="华文中宋" w:eastAsia="华文中宋" w:hAnsi="华文中宋" w:hint="eastAsia"/>
                <w:szCs w:val="21"/>
              </w:rPr>
              <w:t>下面只描述定量分析的步骤，定性分析只是把6个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标曲反应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缩减成1个，其余不变</w:t>
            </w:r>
            <w:r w:rsidR="00987046">
              <w:rPr>
                <w:rFonts w:ascii="华文中宋" w:eastAsia="华文中宋" w:hAnsi="华文中宋"/>
                <w:szCs w:val="21"/>
              </w:rPr>
              <w:t>。</w:t>
            </w:r>
          </w:p>
          <w:p w14:paraId="23BB2413" w14:textId="77777777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在</w:t>
            </w:r>
            <w:r>
              <w:rPr>
                <w:rFonts w:ascii="华文中宋" w:eastAsia="华文中宋" w:hAnsi="华文中宋"/>
                <w:szCs w:val="21"/>
              </w:rPr>
              <w:t>标记管中</w:t>
            </w:r>
            <w:r>
              <w:rPr>
                <w:rFonts w:ascii="华文中宋" w:eastAsia="华文中宋" w:hAnsi="华文中宋" w:hint="eastAsia"/>
                <w:szCs w:val="21"/>
              </w:rPr>
              <w:t>按</w:t>
            </w:r>
            <w:r>
              <w:rPr>
                <w:rFonts w:ascii="华文中宋" w:eastAsia="华文中宋" w:hAnsi="华文中宋"/>
                <w:szCs w:val="21"/>
              </w:rPr>
              <w:t>下表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加入</w:t>
            </w:r>
            <w:r>
              <w:rPr>
                <w:rFonts w:ascii="华文中宋" w:eastAsia="华文中宋" w:hAnsi="华文中宋" w:hint="eastAsia"/>
                <w:szCs w:val="21"/>
              </w:rPr>
              <w:t>各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成分（</w:t>
            </w:r>
            <w:r>
              <w:rPr>
                <w:rFonts w:ascii="华文中宋" w:eastAsia="华文中宋" w:hAnsi="华文中宋" w:hint="eastAsia"/>
                <w:szCs w:val="21"/>
              </w:rPr>
              <w:t>本表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只列出一次</w:t>
            </w:r>
            <w:r>
              <w:rPr>
                <w:rFonts w:ascii="华文中宋" w:eastAsia="华文中宋" w:hAnsi="华文中宋" w:hint="eastAsia"/>
                <w:szCs w:val="21"/>
              </w:rPr>
              <w:t>重复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  <w:r w:rsidRPr="003B62DE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管和</w:t>
            </w:r>
            <w:r w:rsidRPr="003B62DE">
              <w:rPr>
                <w:rFonts w:ascii="华文中宋" w:eastAsia="华文中宋" w:hAnsi="华文中宋"/>
                <w:szCs w:val="21"/>
              </w:rPr>
              <w:t>阴性对照设置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完毕</w:t>
            </w:r>
            <w:r w:rsidRPr="003B62DE">
              <w:rPr>
                <w:rFonts w:ascii="华文中宋" w:eastAsia="华文中宋" w:hAnsi="华文中宋"/>
                <w:szCs w:val="21"/>
              </w:rPr>
              <w:t>后才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设置</w:t>
            </w:r>
            <w:r w:rsidRPr="003B62DE">
              <w:rPr>
                <w:rFonts w:ascii="华文中宋" w:eastAsia="华文中宋" w:hAnsi="华文中宋"/>
                <w:szCs w:val="21"/>
              </w:rPr>
              <w:t>阳性对照，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并且</w:t>
            </w:r>
            <w:r w:rsidRPr="003B62DE">
              <w:rPr>
                <w:rFonts w:ascii="华文中宋" w:eastAsia="华文中宋" w:hAnsi="华文中宋"/>
                <w:szCs w:val="21"/>
              </w:rPr>
              <w:t>阳性对照样品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要等</w:t>
            </w:r>
            <w:r w:rsidRPr="003B62DE">
              <w:rPr>
                <w:rFonts w:ascii="华文中宋" w:eastAsia="华文中宋" w:hAnsi="华文中宋"/>
                <w:szCs w:val="21"/>
              </w:rPr>
              <w:t>所有</w:t>
            </w:r>
            <w:r>
              <w:rPr>
                <w:rFonts w:ascii="华文中宋" w:eastAsia="华文中宋" w:hAnsi="华文中宋" w:hint="eastAsia"/>
                <w:szCs w:val="21"/>
              </w:rPr>
              <w:t>管子</w:t>
            </w:r>
            <w:r w:rsidRPr="003B62DE">
              <w:rPr>
                <w:rFonts w:ascii="华文中宋" w:eastAsia="华文中宋" w:hAnsi="华文中宋"/>
                <w:szCs w:val="21"/>
              </w:rPr>
              <w:t>盖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上</w:t>
            </w:r>
            <w:r w:rsidRPr="003B62DE">
              <w:rPr>
                <w:rFonts w:ascii="华文中宋" w:eastAsia="华文中宋" w:hAnsi="华文中宋"/>
                <w:szCs w:val="21"/>
              </w:rPr>
              <w:t>盖子储存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好</w:t>
            </w:r>
            <w:r w:rsidRPr="003B62DE">
              <w:rPr>
                <w:rFonts w:ascii="华文中宋" w:eastAsia="华文中宋" w:hAnsi="华文中宋"/>
                <w:szCs w:val="21"/>
              </w:rPr>
              <w:t>后最后加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）：</w:t>
            </w:r>
          </w:p>
          <w:tbl>
            <w:tblPr>
              <w:tblW w:w="67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7"/>
              <w:gridCol w:w="1071"/>
              <w:gridCol w:w="1196"/>
              <w:gridCol w:w="1982"/>
            </w:tblGrid>
            <w:tr w:rsidR="00987046" w14:paraId="17402403" w14:textId="77777777" w:rsidTr="00096403">
              <w:trPr>
                <w:trHeight w:val="318"/>
                <w:jc w:val="center"/>
              </w:trPr>
              <w:tc>
                <w:tcPr>
                  <w:tcW w:w="2517" w:type="dxa"/>
                  <w:vAlign w:val="center"/>
                </w:tcPr>
                <w:p w14:paraId="5D63B103" w14:textId="77777777" w:rsidR="00987046" w:rsidRDefault="00987046" w:rsidP="0098704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成分</w:t>
                  </w:r>
                </w:p>
              </w:tc>
              <w:tc>
                <w:tcPr>
                  <w:tcW w:w="1071" w:type="dxa"/>
                  <w:vAlign w:val="center"/>
                </w:tcPr>
                <w:p w14:paraId="548A9E33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样品管</w:t>
                  </w:r>
                </w:p>
                <w:p w14:paraId="64E3E9C2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/>
                      <w:szCs w:val="21"/>
                    </w:rPr>
                    <w:t>N+2</w:t>
                  </w: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个</w:t>
                  </w:r>
                </w:p>
              </w:tc>
              <w:tc>
                <w:tcPr>
                  <w:tcW w:w="1196" w:type="dxa"/>
                  <w:vAlign w:val="center"/>
                </w:tcPr>
                <w:p w14:paraId="168BB283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PCR阴性对照管</w:t>
                  </w:r>
                </w:p>
              </w:tc>
              <w:tc>
                <w:tcPr>
                  <w:tcW w:w="1982" w:type="dxa"/>
                  <w:vAlign w:val="center"/>
                </w:tcPr>
                <w:p w14:paraId="084C08CF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标准曲线</w:t>
                  </w:r>
                </w:p>
                <w:p w14:paraId="67FAB008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样品管（</w:t>
                  </w:r>
                  <w:r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  <w:t>2-7</w:t>
                  </w: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管）</w:t>
                  </w:r>
                </w:p>
              </w:tc>
            </w:tr>
            <w:tr w:rsidR="00987046" w14:paraId="5B5828CD" w14:textId="77777777" w:rsidTr="00096403">
              <w:trPr>
                <w:trHeight w:val="318"/>
                <w:jc w:val="center"/>
              </w:trPr>
              <w:tc>
                <w:tcPr>
                  <w:tcW w:w="2517" w:type="dxa"/>
                  <w:vAlign w:val="center"/>
                </w:tcPr>
                <w:p w14:paraId="12B2394B" w14:textId="3A65565B" w:rsidR="00987046" w:rsidRDefault="00987046" w:rsidP="003C243E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2×</w:t>
                  </w:r>
                  <w:r w:rsidR="003C243E">
                    <w:rPr>
                      <w:rFonts w:ascii="华文中宋" w:eastAsia="华文中宋" w:hAnsi="华文中宋" w:hint="eastAsia"/>
                      <w:szCs w:val="21"/>
                    </w:rPr>
                    <w:t>Probe</w:t>
                  </w:r>
                  <w:r w:rsidR="003C243E"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qPCR</w:t>
                  </w:r>
                  <w:r w:rsidR="003F66AF"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Magic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Mix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A4CC08B" w14:textId="77777777" w:rsidR="00987046" w:rsidRDefault="00987046" w:rsidP="0098704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μL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14:paraId="4D838D94" w14:textId="77777777" w:rsidR="00987046" w:rsidRDefault="00987046" w:rsidP="00987046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μL</w:t>
                  </w:r>
                  <w:proofErr w:type="spellEnd"/>
                </w:p>
              </w:tc>
              <w:tc>
                <w:tcPr>
                  <w:tcW w:w="1982" w:type="dxa"/>
                  <w:vAlign w:val="center"/>
                </w:tcPr>
                <w:p w14:paraId="4ADB54FC" w14:textId="77777777" w:rsidR="00987046" w:rsidRDefault="00987046" w:rsidP="00987046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μL</w:t>
                  </w:r>
                  <w:proofErr w:type="spellEnd"/>
                </w:p>
              </w:tc>
            </w:tr>
            <w:tr w:rsidR="003C243E" w14:paraId="7A4D7164" w14:textId="77777777" w:rsidTr="00096403">
              <w:trPr>
                <w:trHeight w:val="318"/>
                <w:jc w:val="center"/>
              </w:trPr>
              <w:tc>
                <w:tcPr>
                  <w:tcW w:w="2517" w:type="dxa"/>
                  <w:vAlign w:val="center"/>
                </w:tcPr>
                <w:p w14:paraId="602237D5" w14:textId="48F8D0E7" w:rsidR="003C243E" w:rsidRDefault="003543C5" w:rsidP="003C243E">
                  <w:pPr>
                    <w:jc w:val="center"/>
                    <w:rPr>
                      <w:rFonts w:ascii="华文中宋" w:eastAsia="华文中宋" w:hAnsi="华文中宋" w:hint="eastAsia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蓝氏贾第鞭毛虫</w:t>
                  </w:r>
                  <w:r w:rsidR="000028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探针法</w:t>
                  </w:r>
                  <w:r w:rsidR="003C243E">
                    <w:rPr>
                      <w:rFonts w:ascii="华文中宋" w:eastAsia="华文中宋" w:hAnsi="华文中宋"/>
                      <w:bCs/>
                      <w:szCs w:val="21"/>
                    </w:rPr>
                    <w:t>qPCR</w:t>
                  </w:r>
                  <w:r w:rsidR="003C243E">
                    <w:rPr>
                      <w:rFonts w:ascii="华文中宋" w:eastAsia="华文中宋" w:hAnsi="华文中宋" w:hint="eastAsia"/>
                      <w:szCs w:val="21"/>
                    </w:rPr>
                    <w:t>探针</w:t>
                  </w:r>
                </w:p>
              </w:tc>
              <w:tc>
                <w:tcPr>
                  <w:tcW w:w="1071" w:type="dxa"/>
                  <w:vAlign w:val="center"/>
                </w:tcPr>
                <w:p w14:paraId="1BC4CDC8" w14:textId="77777777" w:rsidR="003C243E" w:rsidRDefault="003C243E" w:rsidP="003C243E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2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68173E9B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2 μL</w:t>
                  </w:r>
                </w:p>
              </w:tc>
              <w:tc>
                <w:tcPr>
                  <w:tcW w:w="1982" w:type="dxa"/>
                  <w:vAlign w:val="center"/>
                </w:tcPr>
                <w:p w14:paraId="5EC9AF0D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各2 μL</w:t>
                  </w:r>
                </w:p>
              </w:tc>
            </w:tr>
            <w:tr w:rsidR="003C243E" w14:paraId="3C1D610D" w14:textId="77777777" w:rsidTr="00096403">
              <w:trPr>
                <w:trHeight w:val="318"/>
                <w:jc w:val="center"/>
              </w:trPr>
              <w:tc>
                <w:tcPr>
                  <w:tcW w:w="2517" w:type="dxa"/>
                  <w:vAlign w:val="center"/>
                </w:tcPr>
                <w:p w14:paraId="08040A35" w14:textId="038D1E74" w:rsidR="003C243E" w:rsidRDefault="003543C5" w:rsidP="003C243E">
                  <w:pPr>
                    <w:jc w:val="center"/>
                    <w:rPr>
                      <w:rFonts w:ascii="华文中宋" w:eastAsia="华文中宋" w:hAnsi="华文中宋" w:hint="eastAsia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蓝氏贾第鞭毛虫</w:t>
                  </w:r>
                  <w:r w:rsidR="000028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探针法q</w:t>
                  </w:r>
                  <w:r w:rsidR="003C243E">
                    <w:rPr>
                      <w:rFonts w:ascii="华文中宋" w:eastAsia="华文中宋" w:hAnsi="华文中宋"/>
                      <w:bCs/>
                      <w:szCs w:val="21"/>
                    </w:rPr>
                    <w:t>PCR</w:t>
                  </w:r>
                  <w:r w:rsidR="003C243E">
                    <w:rPr>
                      <w:rFonts w:ascii="华文中宋" w:eastAsia="华文中宋" w:hAnsi="华文中宋"/>
                      <w:szCs w:val="21"/>
                    </w:rPr>
                    <w:t>引物</w:t>
                  </w:r>
                  <w:r w:rsidR="003C24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混合液</w:t>
                  </w:r>
                </w:p>
              </w:tc>
              <w:tc>
                <w:tcPr>
                  <w:tcW w:w="1071" w:type="dxa"/>
                  <w:vAlign w:val="center"/>
                </w:tcPr>
                <w:p w14:paraId="1E0856EB" w14:textId="77777777" w:rsidR="003C243E" w:rsidRDefault="003C243E" w:rsidP="003C243E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40FB29AC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982" w:type="dxa"/>
                  <w:vAlign w:val="center"/>
                </w:tcPr>
                <w:p w14:paraId="7E7A7D14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</w:tr>
            <w:tr w:rsidR="003C243E" w14:paraId="1751EC5D" w14:textId="77777777" w:rsidTr="00096403">
              <w:trPr>
                <w:trHeight w:val="318"/>
                <w:jc w:val="center"/>
              </w:trPr>
              <w:tc>
                <w:tcPr>
                  <w:tcW w:w="2517" w:type="dxa"/>
                  <w:vAlign w:val="center"/>
                </w:tcPr>
                <w:p w14:paraId="4E210211" w14:textId="77777777" w:rsidR="003C243E" w:rsidRDefault="003C243E" w:rsidP="003C243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待测样品DNA模板</w:t>
                  </w:r>
                </w:p>
              </w:tc>
              <w:tc>
                <w:tcPr>
                  <w:tcW w:w="1071" w:type="dxa"/>
                  <w:vAlign w:val="center"/>
                </w:tcPr>
                <w:p w14:paraId="635937EA" w14:textId="77777777" w:rsidR="003C243E" w:rsidRDefault="003C243E" w:rsidP="003C243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70C301DE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982" w:type="dxa"/>
                  <w:vAlign w:val="center"/>
                </w:tcPr>
                <w:p w14:paraId="042B9724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</w:tr>
            <w:tr w:rsidR="003C243E" w14:paraId="1541A086" w14:textId="77777777" w:rsidTr="00096403">
              <w:trPr>
                <w:trHeight w:val="318"/>
                <w:jc w:val="center"/>
              </w:trPr>
              <w:tc>
                <w:tcPr>
                  <w:tcW w:w="2517" w:type="dxa"/>
                  <w:vAlign w:val="center"/>
                </w:tcPr>
                <w:p w14:paraId="3CE56CAC" w14:textId="77777777" w:rsidR="003C243E" w:rsidRDefault="003C243E" w:rsidP="003C243E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第7步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所得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标准曲线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样品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稀释液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（2-7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）</w:t>
                  </w:r>
                </w:p>
              </w:tc>
              <w:tc>
                <w:tcPr>
                  <w:tcW w:w="1071" w:type="dxa"/>
                  <w:vAlign w:val="center"/>
                </w:tcPr>
                <w:p w14:paraId="4886E7DD" w14:textId="77777777" w:rsidR="003C243E" w:rsidRDefault="003C243E" w:rsidP="003C243E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196" w:type="dxa"/>
                  <w:vAlign w:val="center"/>
                </w:tcPr>
                <w:p w14:paraId="7A79D9E8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982" w:type="dxa"/>
                  <w:vAlign w:val="center"/>
                </w:tcPr>
                <w:p w14:paraId="2FA98435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μL（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到2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号管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，3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到3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号管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…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）</w:t>
                  </w:r>
                </w:p>
              </w:tc>
            </w:tr>
          </w:tbl>
          <w:p w14:paraId="11B80229" w14:textId="77777777" w:rsidR="00403749" w:rsidRPr="00096403" w:rsidRDefault="00987046" w:rsidP="0009640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盖上</w:t>
            </w:r>
            <w:r w:rsidRPr="003B62DE">
              <w:rPr>
                <w:rFonts w:ascii="华文中宋" w:eastAsia="华文中宋" w:hAnsi="华文中宋"/>
                <w:szCs w:val="21"/>
              </w:rPr>
              <w:t>盖子后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上机，按下面参数进行PCR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：</w:t>
            </w:r>
          </w:p>
          <w:tbl>
            <w:tblPr>
              <w:tblW w:w="72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168"/>
              <w:gridCol w:w="3761"/>
            </w:tblGrid>
            <w:tr w:rsidR="005C606B" w:rsidRPr="00756FC2" w14:paraId="6AE4DC78" w14:textId="77777777" w:rsidTr="003F66AF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5B378B53" w14:textId="77777777" w:rsidR="005C606B" w:rsidRPr="00756FC2" w:rsidRDefault="005C606B" w:rsidP="00756FC2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过程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7CE8E456" w14:textId="77777777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温度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14:paraId="0D8CBABF" w14:textId="77777777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时间</w:t>
                  </w:r>
                </w:p>
              </w:tc>
            </w:tr>
            <w:tr w:rsidR="005C606B" w:rsidRPr="00756FC2" w14:paraId="3596AC94" w14:textId="77777777" w:rsidTr="003F66AF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68EAD270" w14:textId="77777777" w:rsidR="005C606B" w:rsidRPr="00756FC2" w:rsidRDefault="005C606B" w:rsidP="00756FC2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预变性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139813CB" w14:textId="36EB93BA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9</w:t>
                  </w:r>
                  <w:r w:rsidR="003F66AF">
                    <w:rPr>
                      <w:rFonts w:ascii="华文中宋" w:eastAsia="华文中宋" w:hAnsi="华文中宋" w:hint="eastAsia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/>
                      <w:szCs w:val="21"/>
                    </w:rPr>
                    <w:t>℃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14:paraId="4C3C04F3" w14:textId="785E39DF" w:rsidR="005C606B" w:rsidRPr="00756FC2" w:rsidRDefault="003F66AF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 w:rsidR="005C606B" w:rsidRPr="00756FC2">
                    <w:rPr>
                      <w:rFonts w:ascii="华文中宋" w:eastAsia="华文中宋" w:hAnsi="华文中宋" w:hint="eastAsia"/>
                      <w:szCs w:val="21"/>
                    </w:rPr>
                    <w:t xml:space="preserve"> min</w:t>
                  </w:r>
                </w:p>
              </w:tc>
            </w:tr>
            <w:tr w:rsidR="005C606B" w:rsidRPr="00756FC2" w14:paraId="4C409B14" w14:textId="77777777" w:rsidTr="003F66AF">
              <w:trPr>
                <w:jc w:val="center"/>
              </w:trPr>
              <w:tc>
                <w:tcPr>
                  <w:tcW w:w="23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0677C7C" w14:textId="77777777" w:rsidR="005C606B" w:rsidRPr="00756FC2" w:rsidRDefault="005C606B" w:rsidP="00756FC2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PCR反应</w:t>
                  </w:r>
                </w:p>
                <w:p w14:paraId="4D1F8F44" w14:textId="77777777" w:rsidR="005C606B" w:rsidRPr="00756FC2" w:rsidRDefault="005C606B" w:rsidP="0023752E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（</w:t>
                  </w:r>
                  <w:r w:rsidR="0023752E">
                    <w:rPr>
                      <w:rFonts w:ascii="华文中宋" w:eastAsia="华文中宋" w:hAnsi="华文中宋"/>
                      <w:szCs w:val="21"/>
                    </w:rPr>
                    <w:t>40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个循环）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  <w:vAlign w:val="center"/>
                </w:tcPr>
                <w:p w14:paraId="4EC80509" w14:textId="74EFB1A9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9</w:t>
                  </w:r>
                  <w:r w:rsidR="003F66AF">
                    <w:rPr>
                      <w:rFonts w:ascii="华文中宋" w:eastAsia="华文中宋" w:hAnsi="华文中宋" w:hint="eastAsia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/>
                      <w:szCs w:val="21"/>
                    </w:rPr>
                    <w:t>℃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14:paraId="6A76023C" w14:textId="0F8F2571" w:rsidR="005C606B" w:rsidRPr="00756FC2" w:rsidRDefault="003F66AF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15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sec</w:t>
                  </w:r>
                </w:p>
              </w:tc>
            </w:tr>
            <w:tr w:rsidR="003F66AF" w:rsidRPr="00756FC2" w14:paraId="6CADCA6A" w14:textId="77777777" w:rsidTr="003F66AF">
              <w:trPr>
                <w:trHeight w:val="505"/>
                <w:jc w:val="center"/>
              </w:trPr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658A1B97" w14:textId="77777777" w:rsidR="003F66AF" w:rsidRPr="00756FC2" w:rsidRDefault="003F66AF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14:paraId="7E515B13" w14:textId="60C62418" w:rsidR="003F66AF" w:rsidRPr="00756FC2" w:rsidRDefault="003F66AF" w:rsidP="0023752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60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℃</w:t>
                  </w:r>
                </w:p>
              </w:tc>
              <w:tc>
                <w:tcPr>
                  <w:tcW w:w="3761" w:type="dxa"/>
                  <w:vAlign w:val="center"/>
                </w:tcPr>
                <w:p w14:paraId="121FE556" w14:textId="69196C36" w:rsidR="003F66AF" w:rsidRPr="00756FC2" w:rsidRDefault="003F66AF" w:rsidP="0023752E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60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sec（采集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FAM通道的荧光信号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）</w:t>
                  </w:r>
                </w:p>
              </w:tc>
            </w:tr>
          </w:tbl>
          <w:p w14:paraId="6C1F0BD9" w14:textId="77777777" w:rsidR="005B5BBD" w:rsidRPr="003B62DE" w:rsidRDefault="005B5BBD" w:rsidP="005B5BBD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五</w:t>
            </w:r>
            <w:r>
              <w:rPr>
                <w:rFonts w:ascii="华文中宋" w:eastAsia="华文中宋" w:hAnsi="华文中宋"/>
                <w:b/>
                <w:szCs w:val="21"/>
              </w:rPr>
              <w:t>、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数据处理</w:t>
            </w:r>
          </w:p>
          <w:p w14:paraId="2D92152C" w14:textId="77777777" w:rsidR="003F66AF" w:rsidRDefault="003F66AF" w:rsidP="003F66AF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如果把本试剂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盒用于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定量检测，则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以阳性对照浓度的log值为横轴，以Ct值为纵轴，绘制标准曲线。再以待测样品</w:t>
            </w:r>
            <w:r>
              <w:rPr>
                <w:rFonts w:ascii="华文中宋" w:eastAsia="华文中宋" w:hAnsi="华文中宋" w:hint="eastAsia"/>
                <w:szCs w:val="21"/>
              </w:rPr>
              <w:t>的Ct值从标准</w:t>
            </w:r>
            <w:r>
              <w:rPr>
                <w:rFonts w:ascii="华文中宋" w:eastAsia="华文中宋" w:hAnsi="华文中宋"/>
                <w:szCs w:val="21"/>
              </w:rPr>
              <w:t>曲线</w:t>
            </w:r>
            <w:r>
              <w:rPr>
                <w:rFonts w:ascii="华文中宋" w:eastAsia="华文中宋" w:hAnsi="华文中宋" w:hint="eastAsia"/>
                <w:szCs w:val="21"/>
              </w:rPr>
              <w:t>上推算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出样品DNA浓度的log值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再</w:t>
            </w:r>
            <w:r>
              <w:rPr>
                <w:rFonts w:ascii="华文中宋" w:eastAsia="华文中宋" w:hAnsi="华文中宋" w:hint="eastAsia"/>
                <w:szCs w:val="21"/>
              </w:rPr>
              <w:t>推算</w:t>
            </w:r>
            <w:r>
              <w:rPr>
                <w:rFonts w:ascii="华文中宋" w:eastAsia="华文中宋" w:hAnsi="华文中宋"/>
                <w:szCs w:val="21"/>
              </w:rPr>
              <w:t>出其浓度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21436C36" w14:textId="58431599" w:rsidR="007910DA" w:rsidRPr="00756FC2" w:rsidRDefault="003F66AF" w:rsidP="003F66AF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如果把本试剂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盒用于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定性检测，只判断阳性或阴性，则阴性对照Ct必须大于或等于40。阳性对照必须有荧光对数增长，有典型扩增曲线，Ct值应该小于或等于30。对待测样品，如果其Ct大于或等于40则为阴性，如果小于或等于35则为阳性。如果在35-40之间，则重复一次。重复实验的Ct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值如果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大于或等于40则为阴性，如果小于40，则为阳性。</w:t>
            </w:r>
          </w:p>
        </w:tc>
      </w:tr>
      <w:tr w:rsidR="001348AE" w:rsidRPr="00756FC2" w14:paraId="33F6AB42" w14:textId="77777777" w:rsidTr="0009640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490" w:type="dxa"/>
          <w:trHeight w:val="660"/>
          <w:jc w:val="center"/>
        </w:trPr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01FB836B" w14:textId="77777777" w:rsidR="001348AE" w:rsidRPr="00756FC2" w:rsidRDefault="001348AE" w:rsidP="00756FC2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关联产品</w:t>
            </w:r>
          </w:p>
        </w:tc>
        <w:tc>
          <w:tcPr>
            <w:tcW w:w="7548" w:type="dxa"/>
            <w:gridSpan w:val="2"/>
            <w:tcBorders>
              <w:bottom w:val="single" w:sz="4" w:space="0" w:color="auto"/>
            </w:tcBorders>
            <w:vAlign w:val="center"/>
          </w:tcPr>
          <w:p w14:paraId="28ED5586" w14:textId="77777777" w:rsidR="00C71144" w:rsidRPr="00756FC2" w:rsidRDefault="003543C5" w:rsidP="00756FC2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蓝氏贾第鞭毛虫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可视化</w:t>
            </w:r>
            <w:r w:rsidR="005B5BBD">
              <w:rPr>
                <w:rFonts w:ascii="华文中宋" w:eastAsia="华文中宋" w:hAnsi="华文中宋" w:hint="eastAsia"/>
                <w:szCs w:val="21"/>
              </w:rPr>
              <w:t>LAMP检测</w:t>
            </w:r>
            <w:r w:rsidR="005B5BBD">
              <w:rPr>
                <w:rFonts w:ascii="华文中宋" w:eastAsia="华文中宋" w:hAnsi="华文中宋"/>
                <w:szCs w:val="21"/>
              </w:rPr>
              <w:t>试剂盒</w:t>
            </w:r>
          </w:p>
        </w:tc>
      </w:tr>
    </w:tbl>
    <w:p w14:paraId="1914C896" w14:textId="7AFC2F77" w:rsidR="00004A5B" w:rsidRPr="00DD5621" w:rsidRDefault="003F66AF" w:rsidP="00DD5621">
      <w:pPr>
        <w:ind w:right="420"/>
        <w:jc w:val="right"/>
        <w:rPr>
          <w:rFonts w:ascii="华文中宋" w:eastAsia="华文中宋" w:hAnsi="华文中宋"/>
          <w:sz w:val="10"/>
          <w:szCs w:val="10"/>
        </w:rPr>
      </w:pPr>
      <w:r>
        <w:rPr>
          <w:rFonts w:ascii="华文中宋" w:eastAsia="华文中宋" w:hAnsi="华文中宋" w:hint="eastAsia"/>
          <w:sz w:val="10"/>
          <w:szCs w:val="10"/>
        </w:rPr>
        <w:t>20190628dx</w:t>
      </w:r>
    </w:p>
    <w:sectPr w:rsidR="00004A5B" w:rsidRPr="00DD5621" w:rsidSect="0052608A">
      <w:headerReference w:type="default" r:id="rId9"/>
      <w:pgSz w:w="11906" w:h="16838"/>
      <w:pgMar w:top="1090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9699" w14:textId="77777777" w:rsidR="004B6DDE" w:rsidRDefault="004B6DDE">
      <w:r>
        <w:separator/>
      </w:r>
    </w:p>
  </w:endnote>
  <w:endnote w:type="continuationSeparator" w:id="0">
    <w:p w14:paraId="6AC15842" w14:textId="77777777" w:rsidR="004B6DDE" w:rsidRDefault="004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B247" w14:textId="77777777" w:rsidR="004B6DDE" w:rsidRDefault="004B6DDE">
      <w:r>
        <w:separator/>
      </w:r>
    </w:p>
  </w:footnote>
  <w:footnote w:type="continuationSeparator" w:id="0">
    <w:p w14:paraId="081714DB" w14:textId="77777777" w:rsidR="004B6DDE" w:rsidRDefault="004B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06E5" w14:textId="77777777" w:rsidR="00516AA3" w:rsidRDefault="00516AA3" w:rsidP="005C717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1C317"/>
    <w:multiLevelType w:val="singleLevel"/>
    <w:tmpl w:val="A0C1C3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1C3B8C"/>
    <w:multiLevelType w:val="hybridMultilevel"/>
    <w:tmpl w:val="20B2B5D2"/>
    <w:lvl w:ilvl="0" w:tplc="25E62B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0A7182"/>
    <w:multiLevelType w:val="hybridMultilevel"/>
    <w:tmpl w:val="00F408E0"/>
    <w:lvl w:ilvl="0" w:tplc="4E92CA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8F1666"/>
    <w:multiLevelType w:val="hybridMultilevel"/>
    <w:tmpl w:val="D53AA796"/>
    <w:lvl w:ilvl="0" w:tplc="E23467B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EB221B"/>
    <w:multiLevelType w:val="hybridMultilevel"/>
    <w:tmpl w:val="42FABF4C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2A28DC"/>
    <w:multiLevelType w:val="hybridMultilevel"/>
    <w:tmpl w:val="715C76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CBC64A6"/>
    <w:multiLevelType w:val="hybridMultilevel"/>
    <w:tmpl w:val="EB62B9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5B7C5B"/>
    <w:multiLevelType w:val="hybridMultilevel"/>
    <w:tmpl w:val="EE746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6F40F5"/>
    <w:multiLevelType w:val="hybridMultilevel"/>
    <w:tmpl w:val="D2FA7348"/>
    <w:lvl w:ilvl="0" w:tplc="DA1023C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036379"/>
    <w:multiLevelType w:val="hybridMultilevel"/>
    <w:tmpl w:val="C2548C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7C0CC5"/>
    <w:multiLevelType w:val="multilevel"/>
    <w:tmpl w:val="CE845462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F94499"/>
    <w:multiLevelType w:val="hybridMultilevel"/>
    <w:tmpl w:val="EFD41EC0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061610"/>
    <w:multiLevelType w:val="hybridMultilevel"/>
    <w:tmpl w:val="F82C42D4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9B3CB8"/>
    <w:multiLevelType w:val="hybridMultilevel"/>
    <w:tmpl w:val="803CF008"/>
    <w:lvl w:ilvl="0" w:tplc="25E62B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D4960880">
      <w:start w:val="20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56676A"/>
    <w:multiLevelType w:val="multilevel"/>
    <w:tmpl w:val="A1CA4A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B7AB2"/>
    <w:multiLevelType w:val="hybridMultilevel"/>
    <w:tmpl w:val="BDFCEEFA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CE"/>
    <w:rsid w:val="0000053A"/>
    <w:rsid w:val="0000283E"/>
    <w:rsid w:val="00004A5B"/>
    <w:rsid w:val="00005B49"/>
    <w:rsid w:val="000115B5"/>
    <w:rsid w:val="0002325C"/>
    <w:rsid w:val="00031D35"/>
    <w:rsid w:val="00037987"/>
    <w:rsid w:val="0004468C"/>
    <w:rsid w:val="0005366E"/>
    <w:rsid w:val="00055C61"/>
    <w:rsid w:val="00056D53"/>
    <w:rsid w:val="00060CFD"/>
    <w:rsid w:val="00062820"/>
    <w:rsid w:val="00076507"/>
    <w:rsid w:val="000806EB"/>
    <w:rsid w:val="000849D7"/>
    <w:rsid w:val="000859AB"/>
    <w:rsid w:val="00087028"/>
    <w:rsid w:val="00096403"/>
    <w:rsid w:val="00097C4E"/>
    <w:rsid w:val="000A26D0"/>
    <w:rsid w:val="000B18E1"/>
    <w:rsid w:val="000B3A0D"/>
    <w:rsid w:val="000B60F8"/>
    <w:rsid w:val="000D49A3"/>
    <w:rsid w:val="000F1455"/>
    <w:rsid w:val="000F6F81"/>
    <w:rsid w:val="00103905"/>
    <w:rsid w:val="00103DCB"/>
    <w:rsid w:val="00105CF0"/>
    <w:rsid w:val="00111B7C"/>
    <w:rsid w:val="0012511B"/>
    <w:rsid w:val="00133A04"/>
    <w:rsid w:val="0013442A"/>
    <w:rsid w:val="001348AE"/>
    <w:rsid w:val="00140988"/>
    <w:rsid w:val="00143B74"/>
    <w:rsid w:val="001540D8"/>
    <w:rsid w:val="00156067"/>
    <w:rsid w:val="00175E72"/>
    <w:rsid w:val="0019381C"/>
    <w:rsid w:val="001938CE"/>
    <w:rsid w:val="001A2CC1"/>
    <w:rsid w:val="001B14BB"/>
    <w:rsid w:val="001B1E13"/>
    <w:rsid w:val="001B2DCF"/>
    <w:rsid w:val="001B31C2"/>
    <w:rsid w:val="001D299C"/>
    <w:rsid w:val="001E0CB0"/>
    <w:rsid w:val="001E5552"/>
    <w:rsid w:val="001F0584"/>
    <w:rsid w:val="001F18CF"/>
    <w:rsid w:val="001F4278"/>
    <w:rsid w:val="00207233"/>
    <w:rsid w:val="00210D0B"/>
    <w:rsid w:val="00215D47"/>
    <w:rsid w:val="00221FE5"/>
    <w:rsid w:val="00230FA8"/>
    <w:rsid w:val="0023752E"/>
    <w:rsid w:val="00244623"/>
    <w:rsid w:val="00244EC2"/>
    <w:rsid w:val="00246EAB"/>
    <w:rsid w:val="002611E5"/>
    <w:rsid w:val="0026290E"/>
    <w:rsid w:val="002719AA"/>
    <w:rsid w:val="00281745"/>
    <w:rsid w:val="00282664"/>
    <w:rsid w:val="00290059"/>
    <w:rsid w:val="002926C4"/>
    <w:rsid w:val="00296B98"/>
    <w:rsid w:val="002A0B04"/>
    <w:rsid w:val="002A1B86"/>
    <w:rsid w:val="002A7CDE"/>
    <w:rsid w:val="002B12F2"/>
    <w:rsid w:val="002B2EF4"/>
    <w:rsid w:val="002B3538"/>
    <w:rsid w:val="002B427C"/>
    <w:rsid w:val="002C20CA"/>
    <w:rsid w:val="002E6103"/>
    <w:rsid w:val="002E6827"/>
    <w:rsid w:val="00311465"/>
    <w:rsid w:val="0031177F"/>
    <w:rsid w:val="00346581"/>
    <w:rsid w:val="003474D9"/>
    <w:rsid w:val="003543C5"/>
    <w:rsid w:val="0039073A"/>
    <w:rsid w:val="00395243"/>
    <w:rsid w:val="003A1CD1"/>
    <w:rsid w:val="003A6EA3"/>
    <w:rsid w:val="003B3AE0"/>
    <w:rsid w:val="003B5727"/>
    <w:rsid w:val="003C243E"/>
    <w:rsid w:val="003C2E9A"/>
    <w:rsid w:val="003C7EBD"/>
    <w:rsid w:val="003E7C06"/>
    <w:rsid w:val="003F1D01"/>
    <w:rsid w:val="003F66AF"/>
    <w:rsid w:val="003F77F7"/>
    <w:rsid w:val="00402B12"/>
    <w:rsid w:val="00403749"/>
    <w:rsid w:val="0040644E"/>
    <w:rsid w:val="00407DCE"/>
    <w:rsid w:val="00415201"/>
    <w:rsid w:val="00444D60"/>
    <w:rsid w:val="00447D28"/>
    <w:rsid w:val="00484133"/>
    <w:rsid w:val="004903AC"/>
    <w:rsid w:val="004A39D2"/>
    <w:rsid w:val="004A5073"/>
    <w:rsid w:val="004B5088"/>
    <w:rsid w:val="004B6DDE"/>
    <w:rsid w:val="004C6746"/>
    <w:rsid w:val="004D1CBC"/>
    <w:rsid w:val="004E4B47"/>
    <w:rsid w:val="004E7175"/>
    <w:rsid w:val="004F5614"/>
    <w:rsid w:val="00500D41"/>
    <w:rsid w:val="00516AA3"/>
    <w:rsid w:val="00523352"/>
    <w:rsid w:val="0052608A"/>
    <w:rsid w:val="005327E6"/>
    <w:rsid w:val="0054048E"/>
    <w:rsid w:val="00540E71"/>
    <w:rsid w:val="005459CD"/>
    <w:rsid w:val="00557B94"/>
    <w:rsid w:val="005609DA"/>
    <w:rsid w:val="005724EB"/>
    <w:rsid w:val="00577F45"/>
    <w:rsid w:val="00585790"/>
    <w:rsid w:val="0058631C"/>
    <w:rsid w:val="005A741B"/>
    <w:rsid w:val="005B4FB6"/>
    <w:rsid w:val="005B5BBD"/>
    <w:rsid w:val="005B7912"/>
    <w:rsid w:val="005C606B"/>
    <w:rsid w:val="005C7175"/>
    <w:rsid w:val="005D3D05"/>
    <w:rsid w:val="005D524E"/>
    <w:rsid w:val="005E55F6"/>
    <w:rsid w:val="005E6D1F"/>
    <w:rsid w:val="00603AD7"/>
    <w:rsid w:val="0062482A"/>
    <w:rsid w:val="00640370"/>
    <w:rsid w:val="00646B4F"/>
    <w:rsid w:val="006510AA"/>
    <w:rsid w:val="006532F7"/>
    <w:rsid w:val="00657D14"/>
    <w:rsid w:val="0066297B"/>
    <w:rsid w:val="00663054"/>
    <w:rsid w:val="00682B2C"/>
    <w:rsid w:val="00687FA7"/>
    <w:rsid w:val="006943A3"/>
    <w:rsid w:val="006971A3"/>
    <w:rsid w:val="006A4C13"/>
    <w:rsid w:val="006B1142"/>
    <w:rsid w:val="006D2CD9"/>
    <w:rsid w:val="006E2E9C"/>
    <w:rsid w:val="006F4797"/>
    <w:rsid w:val="006F6B20"/>
    <w:rsid w:val="0070310B"/>
    <w:rsid w:val="00703200"/>
    <w:rsid w:val="00721A60"/>
    <w:rsid w:val="00723E17"/>
    <w:rsid w:val="00734731"/>
    <w:rsid w:val="00756FC2"/>
    <w:rsid w:val="00763E99"/>
    <w:rsid w:val="00767B90"/>
    <w:rsid w:val="00770740"/>
    <w:rsid w:val="007910DA"/>
    <w:rsid w:val="007962E4"/>
    <w:rsid w:val="007A0040"/>
    <w:rsid w:val="007A2D4A"/>
    <w:rsid w:val="007A4E7A"/>
    <w:rsid w:val="007A6515"/>
    <w:rsid w:val="007D6039"/>
    <w:rsid w:val="007D7839"/>
    <w:rsid w:val="007E0208"/>
    <w:rsid w:val="007E16C1"/>
    <w:rsid w:val="007F25F3"/>
    <w:rsid w:val="007F6F6A"/>
    <w:rsid w:val="008209C3"/>
    <w:rsid w:val="00822A73"/>
    <w:rsid w:val="0082771C"/>
    <w:rsid w:val="00833483"/>
    <w:rsid w:val="00852FA9"/>
    <w:rsid w:val="008601BC"/>
    <w:rsid w:val="00872B6D"/>
    <w:rsid w:val="00884833"/>
    <w:rsid w:val="008A6D89"/>
    <w:rsid w:val="008C4AC4"/>
    <w:rsid w:val="008E29EF"/>
    <w:rsid w:val="008E7377"/>
    <w:rsid w:val="008F760B"/>
    <w:rsid w:val="008F7D47"/>
    <w:rsid w:val="0090161F"/>
    <w:rsid w:val="009276E6"/>
    <w:rsid w:val="00931BC6"/>
    <w:rsid w:val="0093660D"/>
    <w:rsid w:val="009577C3"/>
    <w:rsid w:val="0097688F"/>
    <w:rsid w:val="00983671"/>
    <w:rsid w:val="0098559D"/>
    <w:rsid w:val="00987046"/>
    <w:rsid w:val="00996B5F"/>
    <w:rsid w:val="009A0A5F"/>
    <w:rsid w:val="009B062F"/>
    <w:rsid w:val="009B255C"/>
    <w:rsid w:val="009B3E41"/>
    <w:rsid w:val="009B60C8"/>
    <w:rsid w:val="009E0BAE"/>
    <w:rsid w:val="00A17925"/>
    <w:rsid w:val="00A17EDB"/>
    <w:rsid w:val="00A32BD0"/>
    <w:rsid w:val="00A32E7E"/>
    <w:rsid w:val="00A3404C"/>
    <w:rsid w:val="00A57CBE"/>
    <w:rsid w:val="00A61B69"/>
    <w:rsid w:val="00A728E1"/>
    <w:rsid w:val="00A774D6"/>
    <w:rsid w:val="00A81EC7"/>
    <w:rsid w:val="00AA4A48"/>
    <w:rsid w:val="00AA6B8F"/>
    <w:rsid w:val="00AB55A9"/>
    <w:rsid w:val="00AF7DF9"/>
    <w:rsid w:val="00B035C5"/>
    <w:rsid w:val="00B139CC"/>
    <w:rsid w:val="00B33B5E"/>
    <w:rsid w:val="00B579FF"/>
    <w:rsid w:val="00B66DE4"/>
    <w:rsid w:val="00B9263B"/>
    <w:rsid w:val="00BB5176"/>
    <w:rsid w:val="00BD08EC"/>
    <w:rsid w:val="00BD3AE7"/>
    <w:rsid w:val="00BE0CE7"/>
    <w:rsid w:val="00BE12EE"/>
    <w:rsid w:val="00BE78D8"/>
    <w:rsid w:val="00BF07C0"/>
    <w:rsid w:val="00C13988"/>
    <w:rsid w:val="00C27054"/>
    <w:rsid w:val="00C27F2B"/>
    <w:rsid w:val="00C31F5F"/>
    <w:rsid w:val="00C3350C"/>
    <w:rsid w:val="00C34FD3"/>
    <w:rsid w:val="00C529A9"/>
    <w:rsid w:val="00C54C55"/>
    <w:rsid w:val="00C709D5"/>
    <w:rsid w:val="00C71144"/>
    <w:rsid w:val="00C7755B"/>
    <w:rsid w:val="00C829BA"/>
    <w:rsid w:val="00C946BB"/>
    <w:rsid w:val="00CE14B4"/>
    <w:rsid w:val="00CF1051"/>
    <w:rsid w:val="00D0247D"/>
    <w:rsid w:val="00D12DB4"/>
    <w:rsid w:val="00D207FE"/>
    <w:rsid w:val="00D21CB8"/>
    <w:rsid w:val="00D401E5"/>
    <w:rsid w:val="00D468E1"/>
    <w:rsid w:val="00D57305"/>
    <w:rsid w:val="00D619C9"/>
    <w:rsid w:val="00D7053F"/>
    <w:rsid w:val="00D977C1"/>
    <w:rsid w:val="00D97B47"/>
    <w:rsid w:val="00DB70EE"/>
    <w:rsid w:val="00DD13FD"/>
    <w:rsid w:val="00DD4221"/>
    <w:rsid w:val="00DD5621"/>
    <w:rsid w:val="00DE2700"/>
    <w:rsid w:val="00DE420F"/>
    <w:rsid w:val="00E05012"/>
    <w:rsid w:val="00E103AC"/>
    <w:rsid w:val="00E117B0"/>
    <w:rsid w:val="00E13291"/>
    <w:rsid w:val="00E14E8A"/>
    <w:rsid w:val="00E2169F"/>
    <w:rsid w:val="00E34D50"/>
    <w:rsid w:val="00E41717"/>
    <w:rsid w:val="00E55273"/>
    <w:rsid w:val="00E74907"/>
    <w:rsid w:val="00E95605"/>
    <w:rsid w:val="00EB5C06"/>
    <w:rsid w:val="00ED14A8"/>
    <w:rsid w:val="00ED4FFC"/>
    <w:rsid w:val="00EE0CFE"/>
    <w:rsid w:val="00EF46F3"/>
    <w:rsid w:val="00F43C20"/>
    <w:rsid w:val="00F46407"/>
    <w:rsid w:val="00F51418"/>
    <w:rsid w:val="00F722B3"/>
    <w:rsid w:val="00F80DC0"/>
    <w:rsid w:val="00F9437F"/>
    <w:rsid w:val="00FB1B58"/>
    <w:rsid w:val="00FB3161"/>
    <w:rsid w:val="00FC2F1A"/>
    <w:rsid w:val="00FC7C48"/>
    <w:rsid w:val="00FD0D6E"/>
    <w:rsid w:val="00FD44B6"/>
    <w:rsid w:val="00FD4622"/>
    <w:rsid w:val="00FE600A"/>
    <w:rsid w:val="00FF13D7"/>
    <w:rsid w:val="00FF33D3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EED74"/>
  <w15:chartTrackingRefBased/>
  <w15:docId w15:val="{4AB84C65-0976-864E-8636-DE283D7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38CE"/>
    <w:rPr>
      <w:color w:val="0000FF"/>
      <w:u w:val="single"/>
    </w:rPr>
  </w:style>
  <w:style w:type="paragraph" w:styleId="a5">
    <w:name w:val="Balloon Text"/>
    <w:basedOn w:val="a"/>
    <w:semiHidden/>
    <w:rsid w:val="00444D60"/>
    <w:rPr>
      <w:sz w:val="18"/>
      <w:szCs w:val="18"/>
    </w:rPr>
  </w:style>
  <w:style w:type="paragraph" w:styleId="a6">
    <w:name w:val="header"/>
    <w:basedOn w:val="a"/>
    <w:rsid w:val="0052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2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F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ndz.com&#36890;&#36807;&#25628;&#32034;&#20135;&#21697;&#21517;&#31216;&#22825;&#20928;&#27801;&#26680;&#37240;&#37322;&#25918;&#21058;&#25110;&#20135;&#21697;&#32534;&#21495;61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2659</Characters>
  <Application>Microsoft Office Word</Application>
  <DocSecurity>0</DocSecurity>
  <Lines>22</Lines>
  <Paragraphs>6</Paragraphs>
  <ScaleCrop>false</ScaleCrop>
  <Company>tiandz</Company>
  <LinksUpToDate>false</LinksUpToDate>
  <CharactersWithSpaces>3119</CharactersWithSpaces>
  <SharedDoc>false</SharedDoc>
  <HLinks>
    <vt:vector size="24" baseType="variant">
      <vt:variant>
        <vt:i4>1274389906</vt:i4>
      </vt:variant>
      <vt:variant>
        <vt:i4>9</vt:i4>
      </vt:variant>
      <vt:variant>
        <vt:i4>0</vt:i4>
      </vt:variant>
      <vt:variant>
        <vt:i4>5</vt:i4>
      </vt:variant>
      <vt:variant>
        <vt:lpwstr>http://www.tiandz.com，通过搜索产品名称一管式病毒DNAout或产品编号3674</vt:lpwstr>
      </vt:variant>
      <vt:variant>
        <vt:lpwstr/>
      </vt:variant>
      <vt:variant>
        <vt:i4>3735611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https://baike.baidu.com/item/%E6%AD%BB%E8%83%8E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https://baike.baidu.com/item/%E8%83%8E%E5%84%BF%E6%B0%B4%E8%82%BF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http://www.tiandz.com/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徐 堤</cp:lastModifiedBy>
  <cp:revision>4</cp:revision>
  <cp:lastPrinted>2019-06-28T07:03:00Z</cp:lastPrinted>
  <dcterms:created xsi:type="dcterms:W3CDTF">2019-05-16T05:56:00Z</dcterms:created>
  <dcterms:modified xsi:type="dcterms:W3CDTF">2019-06-28T07:03:00Z</dcterms:modified>
</cp:coreProperties>
</file>